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  <w:lang w:bidi="ar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福建省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eastAsia="zh-CN"/>
        </w:rPr>
        <w:t>海洋预报台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储设备报价单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  <w:lang w:bidi="ar"/>
        </w:rPr>
      </w:pPr>
    </w:p>
    <w:tbl>
      <w:tblPr>
        <w:tblStyle w:val="6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57"/>
        <w:gridCol w:w="223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（签字）</w:t>
            </w:r>
          </w:p>
        </w:tc>
        <w:tc>
          <w:tcPr>
            <w:tcW w:w="21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firstLine="28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电话（手机）</w:t>
            </w:r>
          </w:p>
        </w:tc>
        <w:tc>
          <w:tcPr>
            <w:tcW w:w="20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21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firstLine="28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硬盘（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8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2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移动硬盘（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8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2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428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报价单位签章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3654" w:firstLineChars="13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color w:val="333333"/>
          <w:sz w:val="32"/>
          <w:szCs w:val="32"/>
          <w:shd w:val="clear" w:color="auto" w:fill="FFFFFF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0C6B"/>
    <w:rsid w:val="17D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2025-06-27T07:19:00Z</dcterms:created>
  <dc:creator>民权</dc:creator>
  <cp:lastModifiedBy>民权</cp:lastModifiedBy>
  <dcterms:modified xsi:type="dcterms:W3CDTF">2025-06-27T07:19:39Z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1815F52C876C4C16A190AFEC87123C97</vt:lpwstr>
  </property>
</Properties>
</file>