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A26E" w14:textId="77777777" w:rsidR="00D420C5" w:rsidRPr="00D420C5" w:rsidRDefault="00D420C5" w:rsidP="00D420C5">
      <w:pPr>
        <w:widowControl/>
        <w:jc w:val="center"/>
        <w:rPr>
          <w:rFonts w:ascii="宋体" w:hAnsi="宋体" w:cs="宋体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>福建省海洋与渔业局渔业行政执法用语规范</w:t>
      </w:r>
    </w:p>
    <w:p w14:paraId="7E3B1C6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第一条 为规范渔业行政执法人员执法用语，提高渔业行政执法水平，树立渔业行政执法队伍良好形象，现就执法规范用语方面示例如下。</w:t>
      </w:r>
    </w:p>
    <w:p w14:paraId="3CBD1EA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第二条 渔业行政执法人员执行公务时，应当用语规范、准确、文明，语音清晰，语速适中。</w:t>
      </w:r>
    </w:p>
    <w:p w14:paraId="3E4D4C39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第三条 表明身份时，使用问候语，出示执法证件，并清楚地告知对方执法主体的名称。例如：</w:t>
      </w:r>
    </w:p>
    <w:p w14:paraId="36720DF6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你好！我们是××× ×××（行政执法主体名称）的执法人员，这是我们的行政执法证件，请查看。</w:t>
      </w:r>
    </w:p>
    <w:p w14:paraId="508E5562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第四条 检查场所、船舶时，清楚明了地告知检查事项和检查依据。例如：</w:t>
      </w:r>
    </w:p>
    <w:p w14:paraId="7F6E6139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我们依法在这里进行××× ×××（检查事项）检查，请你配合。</w:t>
      </w:r>
    </w:p>
    <w:p w14:paraId="4894B2A1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第五条 要求出示有关证件时，清楚简洁地告知所要检查的证件名称。例如：</w:t>
      </w:r>
    </w:p>
    <w:p w14:paraId="0B95AC20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请出示你的××× ×××证件（证件完整名称）。</w:t>
      </w:r>
    </w:p>
    <w:p w14:paraId="07F8EEBE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第六条 勘验（检查）现场时，明确告知现场勘验（检查）的事项。例如：</w:t>
      </w:r>
    </w:p>
    <w:p w14:paraId="73EB9B7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根据《××× ×××》（法律、法规、规章完整名称），我们正在进行现场勘验（检查），请你配合协助。</w:t>
      </w:r>
    </w:p>
    <w:p w14:paraId="30B7A65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第七条 要求提供有关资料时，清楚地告知所依据的法律、法规、规章及所要检查资料名称。例如：</w:t>
      </w:r>
    </w:p>
    <w:p w14:paraId="1074C1A8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根据《××× ×××》（法律、法规、规章完整名称），请提供××× ×××（资料名称），按规定，我们有义务为你保守有关秘密。</w:t>
      </w:r>
    </w:p>
    <w:p w14:paraId="6A35F50A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第八条 调查取证时，准确无误地告知调查取证的事项、依据，以及行政相对人依法享有的权利、应当履行的义务。涉及案件定性的问题，凡未经查证属实，不得向行政相对人发表结论性意见。例如：</w:t>
      </w:r>
    </w:p>
    <w:p w14:paraId="33066483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（一）现在向你询问有关问题，我们依法对询问情况制作笔录，请如实回答。如果你不如实回答，你将承担相应的法律责任。</w:t>
      </w:r>
    </w:p>
    <w:p w14:paraId="174AD44D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（二）根据法律规定，我们现在进行录音（或录像）取证，请如实回答。若你不如实回答，你将承担相应的法律责任。</w:t>
      </w:r>
    </w:p>
    <w:p w14:paraId="2CBF583A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（三）根据法律规定，现对××× ×××进行抽样取证，请你配合。这是抽样清单，请你签字确认。</w:t>
      </w:r>
    </w:p>
    <w:p w14:paraId="43A88322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（四）由于××× ×××（证据名称）可能灭失（以后难以取得），根据《行政处罚法》的规定，经本单位负责人批准，我们现在需要对××× ×××采取证据登记保存措施，并将在7日内及时作出处理决定。在此期间，你不得销毁或者转移××××××（证据名称）。你（单位）负有保管责任，如证据灭失</w:t>
      </w:r>
      <w:r w:rsidRPr="00D420C5">
        <w:rPr>
          <w:rFonts w:ascii="宋体" w:hAnsi="宋体" w:cs="宋体" w:hint="eastAsia"/>
          <w:kern w:val="0"/>
          <w:sz w:val="24"/>
        </w:rPr>
        <w:lastRenderedPageBreak/>
        <w:t>或转移，将承担法律责任。这是证据登记保存清单，请你核对。如果没有异议，请你在此处签署姓名和时间。</w:t>
      </w:r>
    </w:p>
    <w:p w14:paraId="32BB95EE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第九条 制作笔录后，要将笔录交行政相对人阅读，要求行政相对人核对笔录，并清楚地告知行政相对人应当在笔录上签署的具体内容。如遇到行政相对人有不识字或其他阅读障碍时，应该当场将笔录内容向行政相对人宣读。例如：</w:t>
      </w:r>
    </w:p>
    <w:p w14:paraId="6173987C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这是我们制作的××笔录，请你仔细核对笔录内容，如果你认为笔录不全或者有错误，可以要求补正。如果没有异议，请你在此处写明 “以上笔录无误”，并请写清你的姓名和时间。(无书写能力的，由行政相对人按手印。)</w:t>
      </w:r>
    </w:p>
    <w:p w14:paraId="2AADC2C3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第十条 在调查取证时，如遇到行政相对人拒绝在有关行政执法文书上签字，应当简单明了地告知拒绝签字的后果。例如：</w:t>
      </w:r>
    </w:p>
    <w:p w14:paraId="67157407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请你再次考虑是否签字。如果你拒绝签字，我们将记录在案，依法处理。</w:t>
      </w:r>
    </w:p>
    <w:p w14:paraId="3D110B6E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第十一条 行政执法检查等完毕时，应向对方的配合表示感谢，例如：</w:t>
      </w:r>
    </w:p>
    <w:p w14:paraId="51F06176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谢谢！</w:t>
      </w:r>
    </w:p>
    <w:p w14:paraId="0DD7D84B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谢谢你的配合，再见！</w:t>
      </w:r>
    </w:p>
    <w:p w14:paraId="2C91625B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耽误你的时间了，请走好！</w:t>
      </w:r>
    </w:p>
    <w:p w14:paraId="6076FDDF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第十二条 在作出行政处罚决定前，适用简易程序实施行政处罚时，应当向行政相对人准确无误地告知违法事实、处罚理由、依据、种类、幅度以及依法享有的权利。例如：</w:t>
      </w:r>
    </w:p>
    <w:p w14:paraId="4FF6326C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经调查，你（单位）的××× ×××行为，违反了《××× ×××》（法律、法规、规章的名称）第××条（第××款第××项）的规定，有××× ×××（证据名称）证据证实，请你主动停止违法行为。根据《××× ×××》（法律、法规、规章的名称）第××条（第××款第××项）的规定，依据《×××自由裁量规定》，拟给予××× ×××（处罚种类和幅度）。</w:t>
      </w:r>
    </w:p>
    <w:p w14:paraId="32F92DFB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根据《行政处罚法》第三十一条、第三十二条的规定，你（单位）对以上处罚意见有陈述、申辩的权利。如果你对以上事实、依据和处罚意见有不同看法，现在可以进行陈述、申辩。</w:t>
      </w:r>
    </w:p>
    <w:p w14:paraId="1C65BA5F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第十三条 适用一般程序进行行政处罚时，要向行政相对人出示（送达）行政处罚意见告知文书，除准确无误地告知违法事实、处罚理由、依据、种类、幅度，还应当告知依法享有的权利。例如：</w:t>
      </w:r>
    </w:p>
    <w:p w14:paraId="05AB8D3B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这是《行政处罚事先告知书》，请你认真阅看，并在此处写清你的姓名和时间。根据《行政处罚法》的规定，你享有陈述、申辩权利，你是否要行使这些权利？</w:t>
      </w:r>
    </w:p>
    <w:p w14:paraId="2155C52F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如果符合听证条件的，应当告知当事人听证权，例如：根据《行政处罚法》的规定，你有听证的权利，你是否要求听证？</w:t>
      </w:r>
    </w:p>
    <w:p w14:paraId="727A711D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lastRenderedPageBreak/>
        <w:t xml:space="preserve">　　第十四条 对行政相对人的陈述、申辩意见进行复核时，要告知当事人是否采纳的理由和依据。例如：</w:t>
      </w:r>
    </w:p>
    <w:p w14:paraId="5E526BF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经过复核，我们认为你在陈述、申辩时提出的事实、理由或证据成立，决定予以采纳。</w:t>
      </w:r>
    </w:p>
    <w:p w14:paraId="1B046AC0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经过复核，我们认为你在陈述、申辩时提出的事实、理由或证据不成立，决定不予采纳。</w:t>
      </w:r>
    </w:p>
    <w:p w14:paraId="13800BF0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第十五条 宣告行政处罚决定书时，应当向行政相对人告知违法行为事实、理由、处罚依据，依法享有的权利。例如：</w:t>
      </w:r>
    </w:p>
    <w:p w14:paraId="3256B4E7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经查实，你（单位）有××× ×××行为，违反了《××× ×××》（法律、法规、规章的完整名称）第××条第××款第××项的规定，根据《××× ×××》（法律、法规、规章的完整名称）第××条第××款第××项的规定，××× ×××（行政执法主体完整名称）现作出××× ×××（行政处罚决定书编号）《行政处罚决定书》，决定对你（单位）处以××× ×××（行政处罚的种类和数额）。</w:t>
      </w:r>
    </w:p>
    <w:p w14:paraId="4366DD08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第十六条 告知救济权利时，准确无误地告知行政相对人行使救济权的具体方式、期限和途径，以及行政复议机关的具体名称。例如：</w:t>
      </w:r>
    </w:p>
    <w:p w14:paraId="5C3A50F3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如果你(单位)不服《行政处罚决定书》中的行政处罚决定，可以在知道作出行政处罚决定之日起60日内向×××(行政复议机关名称)申请行政复议；或者在知道作出行政处罚决定之日起6个月内向人民法院提起行政诉讼。行政复议、诉讼期间不停止行政处罚的执行。</w:t>
      </w:r>
    </w:p>
    <w:p w14:paraId="44405A56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第十七条 当场将《行政处罚决定书》交付当事人时，应当告知当事人在《行政处罚决定书》上签字。例如：</w:t>
      </w:r>
    </w:p>
    <w:p w14:paraId="73D669D5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这是《行政处罚决定书》，请你确认签收。</w:t>
      </w:r>
    </w:p>
    <w:p w14:paraId="03A7135C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第十八条 行政相对人拒绝签收《行政处罚事先告知书》、《行政处罚决定书》等文书时，要明确告知拒绝签字的后果。例如：</w:t>
      </w:r>
    </w:p>
    <w:p w14:paraId="3B9E510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由于你拒绝签收《行政处罚决定书》，我们将按照有关规定留置送达，并将有关情况记录在案。</w:t>
      </w:r>
    </w:p>
    <w:p w14:paraId="4396E0D1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第十九条 依法当场收缴罚款时，准确无误地告知缴纳罚款的依据和具体数额，并向当事人开立罚款收据。例如：</w:t>
      </w:r>
    </w:p>
    <w:p w14:paraId="0E3B8E04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根据××× ×××（行政处罚决定书编号）《行政（当场）处罚决定书》作出的行政处罚决定，请你现在缴纳罚款××元，谢谢合作。</w:t>
      </w:r>
    </w:p>
    <w:p w14:paraId="1DC3EBFF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这是罚款收据，请核实。</w:t>
      </w:r>
    </w:p>
    <w:p w14:paraId="0041667D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第二十条 对于行政相对人提出当场交纳罚款但不符合《行政处罚法》有关规定时，要告知其不能当场收缴罚款的理由。例如：</w:t>
      </w:r>
    </w:p>
    <w:p w14:paraId="68057C82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对不起，根据《行政处罚法》的有关规定，我们不能当场收缴罚款。</w:t>
      </w:r>
    </w:p>
    <w:p w14:paraId="358682C9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lastRenderedPageBreak/>
        <w:t xml:space="preserve">　　第二十一条 依法向银行交纳罚款的，要明确告知行政相对人交纳罚款的地点和期限。例如：</w:t>
      </w:r>
    </w:p>
    <w:p w14:paraId="04542F0B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根据××× ×××（行政处罚决定书编号）《行政处罚决定书》作出的行政处罚决定，请你在收到行政处罚决定书之日起15日内到××× ×××银行（银行名称和具体地点）交纳××元。</w:t>
      </w:r>
    </w:p>
    <w:p w14:paraId="2C9D5A31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第二十二条 行政相对人拒绝缴纳罚款的，要告知法律后果。例如：</w:t>
      </w:r>
    </w:p>
    <w:p w14:paraId="2B99CF30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如果你拒绝缴纳罚款，根据《中华人民共和国行政处罚法》第五十一条的规定，每日将按罚款数额的3%加处罚款，并采取必要的方式强制执行。</w:t>
      </w:r>
    </w:p>
    <w:p w14:paraId="46AE1F8E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第二十三条 当对方妨碍公务时，警告对方不得妨碍公务，并告知法律后果。例如：</w:t>
      </w:r>
    </w:p>
    <w:p w14:paraId="20FD707E" w14:textId="77777777" w:rsidR="00D420C5" w:rsidRPr="00D420C5" w:rsidRDefault="00D420C5" w:rsidP="00D420C5">
      <w:pPr>
        <w:widowControl/>
        <w:spacing w:before="192"/>
        <w:jc w:val="left"/>
        <w:rPr>
          <w:rFonts w:ascii="宋体" w:hAnsi="宋体" w:cs="宋体" w:hint="eastAsia"/>
          <w:kern w:val="0"/>
          <w:sz w:val="24"/>
        </w:rPr>
      </w:pPr>
      <w:r w:rsidRPr="00D420C5">
        <w:rPr>
          <w:rFonts w:ascii="宋体" w:hAnsi="宋体" w:cs="宋体" w:hint="eastAsia"/>
          <w:kern w:val="0"/>
          <w:sz w:val="24"/>
        </w:rPr>
        <w:t xml:space="preserve">　　请保持冷静！我们是××× ×××（行政执法主体名称）的执法人员，正在依法执行公务。妨碍执行公务是违法的，将会受到法律制裁。请大家配合。</w:t>
      </w:r>
    </w:p>
    <w:p w14:paraId="2E315143" w14:textId="77777777" w:rsidR="00CE5D3B" w:rsidRDefault="00CE5D3B">
      <w:bookmarkStart w:id="0" w:name="_GoBack"/>
      <w:bookmarkEnd w:id="0"/>
    </w:p>
    <w:sectPr w:rsidR="00CE5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6FF0"/>
    <w:rsid w:val="00066FF0"/>
    <w:rsid w:val="0035540A"/>
    <w:rsid w:val="00CE5D3B"/>
    <w:rsid w:val="00D4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12D96-FF6A-4B01-800D-67ED3C98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0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54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a4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5540A"/>
    <w:rPr>
      <w:kern w:val="2"/>
      <w:sz w:val="18"/>
      <w:szCs w:val="18"/>
    </w:rPr>
  </w:style>
  <w:style w:type="paragraph" w:styleId="a5">
    <w:name w:val="footer"/>
    <w:basedOn w:val="a"/>
    <w:link w:val="a6"/>
    <w:qFormat/>
    <w:rsid w:val="0035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5540A"/>
    <w:rPr>
      <w:kern w:val="2"/>
      <w:sz w:val="18"/>
      <w:szCs w:val="18"/>
    </w:rPr>
  </w:style>
  <w:style w:type="character" w:styleId="a7">
    <w:name w:val="page number"/>
    <w:basedOn w:val="a0"/>
    <w:qFormat/>
    <w:rsid w:val="0035540A"/>
  </w:style>
  <w:style w:type="paragraph" w:styleId="a8">
    <w:name w:val="Body Text Indent"/>
    <w:basedOn w:val="a"/>
    <w:link w:val="a9"/>
    <w:qFormat/>
    <w:rsid w:val="0035540A"/>
    <w:pPr>
      <w:tabs>
        <w:tab w:val="left" w:pos="690"/>
      </w:tabs>
      <w:ind w:firstLineChars="112" w:firstLine="314"/>
    </w:pPr>
    <w:rPr>
      <w:sz w:val="28"/>
    </w:rPr>
  </w:style>
  <w:style w:type="character" w:customStyle="1" w:styleId="a9">
    <w:name w:val="正文文本缩进 字符"/>
    <w:basedOn w:val="a0"/>
    <w:link w:val="a8"/>
    <w:rsid w:val="0035540A"/>
    <w:rPr>
      <w:kern w:val="2"/>
      <w:sz w:val="28"/>
      <w:szCs w:val="24"/>
    </w:rPr>
  </w:style>
  <w:style w:type="paragraph" w:styleId="21">
    <w:name w:val="Body Text Indent 2"/>
    <w:basedOn w:val="a"/>
    <w:link w:val="22"/>
    <w:qFormat/>
    <w:rsid w:val="0035540A"/>
    <w:pPr>
      <w:tabs>
        <w:tab w:val="right" w:pos="9180"/>
      </w:tabs>
      <w:ind w:firstLineChars="212" w:firstLine="594"/>
    </w:pPr>
    <w:rPr>
      <w:sz w:val="28"/>
    </w:rPr>
  </w:style>
  <w:style w:type="character" w:customStyle="1" w:styleId="22">
    <w:name w:val="正文文本缩进 2 字符"/>
    <w:basedOn w:val="a0"/>
    <w:link w:val="21"/>
    <w:rsid w:val="0035540A"/>
    <w:rPr>
      <w:kern w:val="2"/>
      <w:sz w:val="28"/>
      <w:szCs w:val="24"/>
    </w:rPr>
  </w:style>
  <w:style w:type="paragraph" w:styleId="aa">
    <w:name w:val="Plain Text"/>
    <w:basedOn w:val="a"/>
    <w:link w:val="ab"/>
    <w:uiPriority w:val="99"/>
    <w:unhideWhenUsed/>
    <w:qFormat/>
    <w:rsid w:val="0035540A"/>
    <w:rPr>
      <w:rFonts w:ascii="宋体" w:hAnsi="Courier New" w:cs="Courier New"/>
      <w:szCs w:val="21"/>
    </w:rPr>
  </w:style>
  <w:style w:type="character" w:customStyle="1" w:styleId="ab">
    <w:name w:val="纯文本 字符"/>
    <w:link w:val="aa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6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7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金</dc:creator>
  <cp:keywords/>
  <dc:description/>
  <cp:lastModifiedBy>陈 金</cp:lastModifiedBy>
  <cp:revision>3</cp:revision>
  <dcterms:created xsi:type="dcterms:W3CDTF">2021-08-31T07:54:00Z</dcterms:created>
  <dcterms:modified xsi:type="dcterms:W3CDTF">2021-08-31T07:54:00Z</dcterms:modified>
</cp:coreProperties>
</file>