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703A0" w14:textId="77777777" w:rsidR="003D6E0D" w:rsidRPr="003D6E0D" w:rsidRDefault="003D6E0D" w:rsidP="003D6E0D">
      <w:pPr>
        <w:widowControl/>
        <w:jc w:val="center"/>
        <w:rPr>
          <w:rFonts w:ascii="宋体" w:hAnsi="宋体" w:cs="宋体"/>
          <w:kern w:val="0"/>
          <w:sz w:val="24"/>
        </w:rPr>
      </w:pPr>
      <w:r w:rsidRPr="003D6E0D">
        <w:rPr>
          <w:rFonts w:ascii="宋体" w:hAnsi="宋体" w:cs="宋体" w:hint="eastAsia"/>
          <w:kern w:val="0"/>
          <w:sz w:val="24"/>
        </w:rPr>
        <w:t>福建省水生野生动物救护管理办法</w:t>
      </w:r>
    </w:p>
    <w:p w14:paraId="50A2F30E" w14:textId="77777777" w:rsidR="003D6E0D" w:rsidRPr="003D6E0D" w:rsidRDefault="003D6E0D" w:rsidP="003D6E0D">
      <w:pPr>
        <w:widowControl/>
        <w:spacing w:before="192"/>
        <w:jc w:val="left"/>
        <w:rPr>
          <w:rFonts w:ascii="宋体" w:hAnsi="宋体" w:cs="宋体" w:hint="eastAsia"/>
          <w:kern w:val="0"/>
          <w:sz w:val="24"/>
        </w:rPr>
      </w:pPr>
      <w:r w:rsidRPr="003D6E0D">
        <w:rPr>
          <w:rFonts w:ascii="宋体" w:hAnsi="宋体" w:cs="宋体" w:hint="eastAsia"/>
          <w:kern w:val="0"/>
          <w:sz w:val="24"/>
        </w:rPr>
        <w:t xml:space="preserve">　　第一条 为进一步规范水生野生动物救护行为，加强水生野生动物救护管理，依据《中华人民共和国野生动物保护法》《中华人民共和国水生野生动物保护实施条例》和《福建省实施&lt;中华人民共和国野生动物保护法&gt;办法》规定，制定本办法。</w:t>
      </w:r>
    </w:p>
    <w:p w14:paraId="16534970" w14:textId="77777777" w:rsidR="003D6E0D" w:rsidRPr="003D6E0D" w:rsidRDefault="003D6E0D" w:rsidP="003D6E0D">
      <w:pPr>
        <w:widowControl/>
        <w:spacing w:before="192"/>
        <w:jc w:val="left"/>
        <w:rPr>
          <w:rFonts w:ascii="宋体" w:hAnsi="宋体" w:cs="宋体" w:hint="eastAsia"/>
          <w:kern w:val="0"/>
          <w:sz w:val="24"/>
        </w:rPr>
      </w:pPr>
      <w:r w:rsidRPr="003D6E0D">
        <w:rPr>
          <w:rFonts w:ascii="宋体" w:hAnsi="宋体" w:cs="宋体" w:hint="eastAsia"/>
          <w:kern w:val="0"/>
          <w:sz w:val="24"/>
        </w:rPr>
        <w:t xml:space="preserve">　　第二条 本办法所称的水生野生保护动物包括列入《国家重点保护野生动物名录》、《福建省重点保护野生动物名录》以及列入《濒危野生动植物种国际贸易公约》附录Ⅰ、Ⅱ、Ⅲ的水生野生动物。</w:t>
      </w:r>
    </w:p>
    <w:p w14:paraId="14351001" w14:textId="77777777" w:rsidR="003D6E0D" w:rsidRPr="003D6E0D" w:rsidRDefault="003D6E0D" w:rsidP="003D6E0D">
      <w:pPr>
        <w:widowControl/>
        <w:spacing w:before="192"/>
        <w:jc w:val="left"/>
        <w:rPr>
          <w:rFonts w:ascii="宋体" w:hAnsi="宋体" w:cs="宋体" w:hint="eastAsia"/>
          <w:kern w:val="0"/>
          <w:sz w:val="24"/>
        </w:rPr>
      </w:pPr>
      <w:r w:rsidRPr="003D6E0D">
        <w:rPr>
          <w:rFonts w:ascii="宋体" w:hAnsi="宋体" w:cs="宋体" w:hint="eastAsia"/>
          <w:kern w:val="0"/>
          <w:sz w:val="24"/>
        </w:rPr>
        <w:t xml:space="preserve">　　第三条 本办法适用福建省各级渔业行政主管部门及其所属渔业执法机构开展救护水生野生保护动物。</w:t>
      </w:r>
    </w:p>
    <w:p w14:paraId="52B3A053" w14:textId="77777777" w:rsidR="003D6E0D" w:rsidRPr="003D6E0D" w:rsidRDefault="003D6E0D" w:rsidP="003D6E0D">
      <w:pPr>
        <w:widowControl/>
        <w:spacing w:before="192"/>
        <w:jc w:val="left"/>
        <w:rPr>
          <w:rFonts w:ascii="宋体" w:hAnsi="宋体" w:cs="宋体" w:hint="eastAsia"/>
          <w:kern w:val="0"/>
          <w:sz w:val="24"/>
        </w:rPr>
      </w:pPr>
      <w:r w:rsidRPr="003D6E0D">
        <w:rPr>
          <w:rFonts w:ascii="宋体" w:hAnsi="宋体" w:cs="宋体" w:hint="eastAsia"/>
          <w:kern w:val="0"/>
          <w:sz w:val="24"/>
        </w:rPr>
        <w:t xml:space="preserve">　　第四条 各级渔业行政主管部门及其所属渔业执法机构应设立救护（举报）热线电话，并保证救护电话的畅通。</w:t>
      </w:r>
    </w:p>
    <w:p w14:paraId="501A5F33" w14:textId="77777777" w:rsidR="003D6E0D" w:rsidRPr="003D6E0D" w:rsidRDefault="003D6E0D" w:rsidP="003D6E0D">
      <w:pPr>
        <w:widowControl/>
        <w:spacing w:before="192"/>
        <w:jc w:val="left"/>
        <w:rPr>
          <w:rFonts w:ascii="宋体" w:hAnsi="宋体" w:cs="宋体" w:hint="eastAsia"/>
          <w:kern w:val="0"/>
          <w:sz w:val="24"/>
        </w:rPr>
      </w:pPr>
      <w:r w:rsidRPr="003D6E0D">
        <w:rPr>
          <w:rFonts w:ascii="宋体" w:hAnsi="宋体" w:cs="宋体" w:hint="eastAsia"/>
          <w:kern w:val="0"/>
          <w:sz w:val="24"/>
        </w:rPr>
        <w:t xml:space="preserve">　　第五条 省、设区市渔业行政主管部门负责指导、协调、监督水生野生动物救护工作。县级渔业行政主管部门负责具体实施水生野生动物救护工作。</w:t>
      </w:r>
    </w:p>
    <w:p w14:paraId="1EC31992" w14:textId="77777777" w:rsidR="003D6E0D" w:rsidRPr="003D6E0D" w:rsidRDefault="003D6E0D" w:rsidP="003D6E0D">
      <w:pPr>
        <w:widowControl/>
        <w:spacing w:before="192"/>
        <w:jc w:val="left"/>
        <w:rPr>
          <w:rFonts w:ascii="宋体" w:hAnsi="宋体" w:cs="宋体" w:hint="eastAsia"/>
          <w:kern w:val="0"/>
          <w:sz w:val="24"/>
        </w:rPr>
      </w:pPr>
      <w:r w:rsidRPr="003D6E0D">
        <w:rPr>
          <w:rFonts w:ascii="宋体" w:hAnsi="宋体" w:cs="宋体" w:hint="eastAsia"/>
          <w:kern w:val="0"/>
          <w:sz w:val="24"/>
        </w:rPr>
        <w:t xml:space="preserve">　　第六条 县级渔业行政主管部门及其所属渔业执法机构接到群众有关水生野生动物的受伤、搁浅和因误入港湾、河汊而被困的水生野生动物的报告时，应立即组织执法机构</w:t>
      </w:r>
      <w:proofErr w:type="gramStart"/>
      <w:r w:rsidRPr="003D6E0D">
        <w:rPr>
          <w:rFonts w:ascii="宋体" w:hAnsi="宋体" w:cs="宋体" w:hint="eastAsia"/>
          <w:kern w:val="0"/>
          <w:sz w:val="24"/>
        </w:rPr>
        <w:t>人员第</w:t>
      </w:r>
      <w:proofErr w:type="gramEnd"/>
      <w:r w:rsidRPr="003D6E0D">
        <w:rPr>
          <w:rFonts w:ascii="宋体" w:hAnsi="宋体" w:cs="宋体" w:hint="eastAsia"/>
          <w:kern w:val="0"/>
          <w:sz w:val="24"/>
        </w:rPr>
        <w:t>一时间赶赴现场，同时将救护现场情况及时逐级上报至省海洋与渔业厅和省海洋与渔业执法总队。</w:t>
      </w:r>
    </w:p>
    <w:p w14:paraId="3DB8BB0C" w14:textId="77777777" w:rsidR="003D6E0D" w:rsidRPr="003D6E0D" w:rsidRDefault="003D6E0D" w:rsidP="003D6E0D">
      <w:pPr>
        <w:widowControl/>
        <w:spacing w:before="192"/>
        <w:jc w:val="left"/>
        <w:rPr>
          <w:rFonts w:ascii="宋体" w:hAnsi="宋体" w:cs="宋体" w:hint="eastAsia"/>
          <w:kern w:val="0"/>
          <w:sz w:val="24"/>
        </w:rPr>
      </w:pPr>
      <w:r w:rsidRPr="003D6E0D">
        <w:rPr>
          <w:rFonts w:ascii="宋体" w:hAnsi="宋体" w:cs="宋体" w:hint="eastAsia"/>
          <w:kern w:val="0"/>
          <w:sz w:val="24"/>
        </w:rPr>
        <w:t xml:space="preserve">　　第七条 县级渔业行政主管部门及其所属渔业执法机构工作人员到达现场后，负责维护现场救护秩序，设立警戒线，防止惊扰水生野生动物，防止因有毒有害气体扩散而发生危险，防止发生非法经营利用水生野生动物的行为。</w:t>
      </w:r>
    </w:p>
    <w:p w14:paraId="72ECA05C" w14:textId="77777777" w:rsidR="003D6E0D" w:rsidRPr="003D6E0D" w:rsidRDefault="003D6E0D" w:rsidP="003D6E0D">
      <w:pPr>
        <w:widowControl/>
        <w:spacing w:before="192"/>
        <w:jc w:val="left"/>
        <w:rPr>
          <w:rFonts w:ascii="宋体" w:hAnsi="宋体" w:cs="宋体" w:hint="eastAsia"/>
          <w:kern w:val="0"/>
          <w:sz w:val="24"/>
        </w:rPr>
      </w:pPr>
      <w:r w:rsidRPr="003D6E0D">
        <w:rPr>
          <w:rFonts w:ascii="宋体" w:hAnsi="宋体" w:cs="宋体" w:hint="eastAsia"/>
          <w:kern w:val="0"/>
          <w:sz w:val="24"/>
        </w:rPr>
        <w:t xml:space="preserve">　　第八条 救护水生野生动物应遵循及时、就近、科学和统一协调的原则。</w:t>
      </w:r>
    </w:p>
    <w:p w14:paraId="7AD0E3ED" w14:textId="77777777" w:rsidR="003D6E0D" w:rsidRPr="003D6E0D" w:rsidRDefault="003D6E0D" w:rsidP="003D6E0D">
      <w:pPr>
        <w:widowControl/>
        <w:spacing w:before="192"/>
        <w:jc w:val="left"/>
        <w:rPr>
          <w:rFonts w:ascii="宋体" w:hAnsi="宋体" w:cs="宋体" w:hint="eastAsia"/>
          <w:kern w:val="0"/>
          <w:sz w:val="24"/>
        </w:rPr>
      </w:pPr>
      <w:r w:rsidRPr="003D6E0D">
        <w:rPr>
          <w:rFonts w:ascii="宋体" w:hAnsi="宋体" w:cs="宋体" w:hint="eastAsia"/>
          <w:kern w:val="0"/>
          <w:sz w:val="24"/>
        </w:rPr>
        <w:t xml:space="preserve">　　第九条 县级渔业行政主管部门及其所属渔业执法机构工作人员应当按照下列方式救护活体水生野生动物：</w:t>
      </w:r>
    </w:p>
    <w:p w14:paraId="3AC4FAB4" w14:textId="77777777" w:rsidR="003D6E0D" w:rsidRPr="003D6E0D" w:rsidRDefault="003D6E0D" w:rsidP="003D6E0D">
      <w:pPr>
        <w:widowControl/>
        <w:spacing w:before="192"/>
        <w:jc w:val="left"/>
        <w:rPr>
          <w:rFonts w:ascii="宋体" w:hAnsi="宋体" w:cs="宋体" w:hint="eastAsia"/>
          <w:kern w:val="0"/>
          <w:sz w:val="24"/>
        </w:rPr>
      </w:pPr>
      <w:r w:rsidRPr="003D6E0D">
        <w:rPr>
          <w:rFonts w:ascii="宋体" w:hAnsi="宋体" w:cs="宋体" w:hint="eastAsia"/>
          <w:kern w:val="0"/>
          <w:sz w:val="24"/>
        </w:rPr>
        <w:t xml:space="preserve">　　（一）对体况良好、无需采取救护治疗措施，具备野外生存能力的个体，应就地及时放生。</w:t>
      </w:r>
    </w:p>
    <w:p w14:paraId="31D28BC1" w14:textId="77777777" w:rsidR="003D6E0D" w:rsidRPr="003D6E0D" w:rsidRDefault="003D6E0D" w:rsidP="003D6E0D">
      <w:pPr>
        <w:widowControl/>
        <w:spacing w:before="192"/>
        <w:jc w:val="left"/>
        <w:rPr>
          <w:rFonts w:ascii="宋体" w:hAnsi="宋体" w:cs="宋体" w:hint="eastAsia"/>
          <w:kern w:val="0"/>
          <w:sz w:val="24"/>
        </w:rPr>
      </w:pPr>
      <w:r w:rsidRPr="003D6E0D">
        <w:rPr>
          <w:rFonts w:ascii="宋体" w:hAnsi="宋体" w:cs="宋体" w:hint="eastAsia"/>
          <w:kern w:val="0"/>
          <w:sz w:val="24"/>
        </w:rPr>
        <w:t xml:space="preserve">　　（二）受伤轻微并具备野外生存能力的，应简单治疗后及时放生。</w:t>
      </w:r>
    </w:p>
    <w:p w14:paraId="75484613" w14:textId="77777777" w:rsidR="003D6E0D" w:rsidRPr="003D6E0D" w:rsidRDefault="003D6E0D" w:rsidP="003D6E0D">
      <w:pPr>
        <w:widowControl/>
        <w:spacing w:before="192"/>
        <w:jc w:val="left"/>
        <w:rPr>
          <w:rFonts w:ascii="宋体" w:hAnsi="宋体" w:cs="宋体" w:hint="eastAsia"/>
          <w:kern w:val="0"/>
          <w:sz w:val="24"/>
        </w:rPr>
      </w:pPr>
      <w:r w:rsidRPr="003D6E0D">
        <w:rPr>
          <w:rFonts w:ascii="宋体" w:hAnsi="宋体" w:cs="宋体" w:hint="eastAsia"/>
          <w:kern w:val="0"/>
          <w:sz w:val="24"/>
        </w:rPr>
        <w:t xml:space="preserve">　　（三）受伤严重的水生野生保护动物，应送就近的水生野生动物救护机构进行看护、饲养和治疗，待恢复健康并评估具备放生条件后方可进行放生。在必要时，省、设区市渔业行政主管部门应协助联系救护机构以及水生野生动物救护专家。</w:t>
      </w:r>
    </w:p>
    <w:p w14:paraId="70B5345F" w14:textId="77777777" w:rsidR="003D6E0D" w:rsidRPr="003D6E0D" w:rsidRDefault="003D6E0D" w:rsidP="003D6E0D">
      <w:pPr>
        <w:widowControl/>
        <w:spacing w:before="192"/>
        <w:jc w:val="left"/>
        <w:rPr>
          <w:rFonts w:ascii="宋体" w:hAnsi="宋体" w:cs="宋体" w:hint="eastAsia"/>
          <w:kern w:val="0"/>
          <w:sz w:val="24"/>
        </w:rPr>
      </w:pPr>
      <w:r w:rsidRPr="003D6E0D">
        <w:rPr>
          <w:rFonts w:ascii="宋体" w:hAnsi="宋体" w:cs="宋体" w:hint="eastAsia"/>
          <w:kern w:val="0"/>
          <w:sz w:val="24"/>
        </w:rPr>
        <w:t xml:space="preserve">　　（四）对经救护治疗后，体况恢复但不具备野外生存能力需进行长期饲养的，由饲养单位按规定办理驯养手续。属于国家一级保护水生野生动物和《濒危野生动植物种国际贸易公约》附录Ⅰ物种，由驯养单位申请，并经县级渔业行政主管部门审核后逐级上报至农业部审批；属于国家二级保护水生野生动物、《濒危野</w:t>
      </w:r>
      <w:r w:rsidRPr="003D6E0D">
        <w:rPr>
          <w:rFonts w:ascii="宋体" w:hAnsi="宋体" w:cs="宋体" w:hint="eastAsia"/>
          <w:kern w:val="0"/>
          <w:sz w:val="24"/>
        </w:rPr>
        <w:lastRenderedPageBreak/>
        <w:t>生动植物种国际贸易公约》附录Ⅱ、Ⅲ物种和省级重点保护水生野生动物，由驯养单位申请，经县级渔业行政主管部门审核逐级上报省海洋与渔业厅审批。</w:t>
      </w:r>
    </w:p>
    <w:p w14:paraId="72A708E2" w14:textId="77777777" w:rsidR="003D6E0D" w:rsidRPr="003D6E0D" w:rsidRDefault="003D6E0D" w:rsidP="003D6E0D">
      <w:pPr>
        <w:widowControl/>
        <w:spacing w:before="192"/>
        <w:jc w:val="left"/>
        <w:rPr>
          <w:rFonts w:ascii="宋体" w:hAnsi="宋体" w:cs="宋体" w:hint="eastAsia"/>
          <w:kern w:val="0"/>
          <w:sz w:val="24"/>
        </w:rPr>
      </w:pPr>
      <w:r w:rsidRPr="003D6E0D">
        <w:rPr>
          <w:rFonts w:ascii="宋体" w:hAnsi="宋体" w:cs="宋体" w:hint="eastAsia"/>
          <w:kern w:val="0"/>
          <w:sz w:val="24"/>
        </w:rPr>
        <w:t xml:space="preserve">　　第十条 县级渔业行政主管部门及其所属渔业执法机构工作人员应当按照下列方式处置死亡水生野生动物：</w:t>
      </w:r>
    </w:p>
    <w:p w14:paraId="0D0CC75B" w14:textId="77777777" w:rsidR="003D6E0D" w:rsidRPr="003D6E0D" w:rsidRDefault="003D6E0D" w:rsidP="003D6E0D">
      <w:pPr>
        <w:widowControl/>
        <w:spacing w:before="192"/>
        <w:jc w:val="left"/>
        <w:rPr>
          <w:rFonts w:ascii="宋体" w:hAnsi="宋体" w:cs="宋体" w:hint="eastAsia"/>
          <w:kern w:val="0"/>
          <w:sz w:val="24"/>
        </w:rPr>
      </w:pPr>
      <w:r w:rsidRPr="003D6E0D">
        <w:rPr>
          <w:rFonts w:ascii="宋体" w:hAnsi="宋体" w:cs="宋体" w:hint="eastAsia"/>
          <w:kern w:val="0"/>
          <w:sz w:val="24"/>
        </w:rPr>
        <w:t xml:space="preserve">　　（一）对高度腐烂的死亡水生野生保护动物进行无害化处理。</w:t>
      </w:r>
    </w:p>
    <w:p w14:paraId="3E48AE46" w14:textId="77777777" w:rsidR="003D6E0D" w:rsidRPr="003D6E0D" w:rsidRDefault="003D6E0D" w:rsidP="003D6E0D">
      <w:pPr>
        <w:widowControl/>
        <w:spacing w:before="192"/>
        <w:jc w:val="left"/>
        <w:rPr>
          <w:rFonts w:ascii="宋体" w:hAnsi="宋体" w:cs="宋体" w:hint="eastAsia"/>
          <w:kern w:val="0"/>
          <w:sz w:val="24"/>
        </w:rPr>
      </w:pPr>
      <w:r w:rsidRPr="003D6E0D">
        <w:rPr>
          <w:rFonts w:ascii="宋体" w:hAnsi="宋体" w:cs="宋体" w:hint="eastAsia"/>
          <w:kern w:val="0"/>
          <w:sz w:val="24"/>
        </w:rPr>
        <w:t xml:space="preserve">　　（二）经营利用死亡水生野生保护动物的单位（个人），属于国家一级保护水生野生动物和《濒危野生动植物种国际贸易公约》附录Ⅰ物种，由经营利用的单位（个人）申请，并经县级渔业行政主管部门审核后逐级上报至农业部审批；属于国家二级保护水生野生动物、《濒危野生动植物种国际贸易公约》附录Ⅱ、Ⅲ物种和省级重点保护水生野生动物，由经营利用的单位（个人）申请，经县级渔业行政主管部门审核逐级上报省海洋与渔业厅审批。</w:t>
      </w:r>
    </w:p>
    <w:p w14:paraId="05528076" w14:textId="77777777" w:rsidR="003D6E0D" w:rsidRPr="003D6E0D" w:rsidRDefault="003D6E0D" w:rsidP="003D6E0D">
      <w:pPr>
        <w:widowControl/>
        <w:spacing w:before="192"/>
        <w:jc w:val="left"/>
        <w:rPr>
          <w:rFonts w:ascii="宋体" w:hAnsi="宋体" w:cs="宋体" w:hint="eastAsia"/>
          <w:kern w:val="0"/>
          <w:sz w:val="24"/>
        </w:rPr>
      </w:pPr>
      <w:r w:rsidRPr="003D6E0D">
        <w:rPr>
          <w:rFonts w:ascii="宋体" w:hAnsi="宋体" w:cs="宋体" w:hint="eastAsia"/>
          <w:kern w:val="0"/>
          <w:sz w:val="24"/>
        </w:rPr>
        <w:t xml:space="preserve">　　县级渔业行政主管部门及其所属渔业执法机构工作人员处置死亡的水生野生动物的，应当上报省海洋与渔业厅</w:t>
      </w:r>
      <w:proofErr w:type="gramStart"/>
      <w:r w:rsidRPr="003D6E0D">
        <w:rPr>
          <w:rFonts w:ascii="宋体" w:hAnsi="宋体" w:cs="宋体" w:hint="eastAsia"/>
          <w:kern w:val="0"/>
          <w:sz w:val="24"/>
        </w:rPr>
        <w:t>作出</w:t>
      </w:r>
      <w:proofErr w:type="gramEnd"/>
      <w:r w:rsidRPr="003D6E0D">
        <w:rPr>
          <w:rFonts w:ascii="宋体" w:hAnsi="宋体" w:cs="宋体" w:hint="eastAsia"/>
          <w:kern w:val="0"/>
          <w:sz w:val="24"/>
        </w:rPr>
        <w:t>处理决定。</w:t>
      </w:r>
    </w:p>
    <w:p w14:paraId="4916D7DA" w14:textId="77777777" w:rsidR="003D6E0D" w:rsidRPr="003D6E0D" w:rsidRDefault="003D6E0D" w:rsidP="003D6E0D">
      <w:pPr>
        <w:widowControl/>
        <w:spacing w:before="192"/>
        <w:jc w:val="left"/>
        <w:rPr>
          <w:rFonts w:ascii="宋体" w:hAnsi="宋体" w:cs="宋体" w:hint="eastAsia"/>
          <w:kern w:val="0"/>
          <w:sz w:val="24"/>
        </w:rPr>
      </w:pPr>
      <w:r w:rsidRPr="003D6E0D">
        <w:rPr>
          <w:rFonts w:ascii="宋体" w:hAnsi="宋体" w:cs="宋体" w:hint="eastAsia"/>
          <w:kern w:val="0"/>
          <w:sz w:val="24"/>
        </w:rPr>
        <w:t xml:space="preserve">　　第十一条 县级渔业行政主管部门及其所属渔业执法机构应当依照经营利用许可或省海洋与渔业厅相关证明移交水生野生动物活体或尸体。</w:t>
      </w:r>
    </w:p>
    <w:p w14:paraId="0C63ADC0" w14:textId="77777777" w:rsidR="003D6E0D" w:rsidRPr="003D6E0D" w:rsidRDefault="003D6E0D" w:rsidP="003D6E0D">
      <w:pPr>
        <w:widowControl/>
        <w:spacing w:before="192"/>
        <w:jc w:val="left"/>
        <w:rPr>
          <w:rFonts w:ascii="宋体" w:hAnsi="宋体" w:cs="宋体" w:hint="eastAsia"/>
          <w:kern w:val="0"/>
          <w:sz w:val="24"/>
        </w:rPr>
      </w:pPr>
      <w:r w:rsidRPr="003D6E0D">
        <w:rPr>
          <w:rFonts w:ascii="宋体" w:hAnsi="宋体" w:cs="宋体" w:hint="eastAsia"/>
          <w:kern w:val="0"/>
          <w:sz w:val="24"/>
        </w:rPr>
        <w:t xml:space="preserve">　　第十二条 禁止任何单位和个人以收容救护水生野生动物为名，非法猎捕、驯养、买卖水生野生动物及其制品。</w:t>
      </w:r>
    </w:p>
    <w:p w14:paraId="670D5346" w14:textId="77777777" w:rsidR="003D6E0D" w:rsidRPr="003D6E0D" w:rsidRDefault="003D6E0D" w:rsidP="003D6E0D">
      <w:pPr>
        <w:widowControl/>
        <w:spacing w:before="192"/>
        <w:jc w:val="left"/>
        <w:rPr>
          <w:rFonts w:ascii="宋体" w:hAnsi="宋体" w:cs="宋体" w:hint="eastAsia"/>
          <w:kern w:val="0"/>
          <w:sz w:val="24"/>
        </w:rPr>
      </w:pPr>
      <w:r w:rsidRPr="003D6E0D">
        <w:rPr>
          <w:rFonts w:ascii="宋体" w:hAnsi="宋体" w:cs="宋体" w:hint="eastAsia"/>
          <w:kern w:val="0"/>
          <w:sz w:val="24"/>
        </w:rPr>
        <w:t xml:space="preserve">　　第十三条 误捕水生野生保护动物未自行放生或者非法经营利用误捕水生野生保护动物的，事件发生地渔业执法机构应进行调查，并按照有关法律法规规定依法追究责任。</w:t>
      </w:r>
    </w:p>
    <w:p w14:paraId="05408AEF" w14:textId="77777777" w:rsidR="003D6E0D" w:rsidRPr="003D6E0D" w:rsidRDefault="003D6E0D" w:rsidP="003D6E0D">
      <w:pPr>
        <w:widowControl/>
        <w:spacing w:before="192"/>
        <w:jc w:val="left"/>
        <w:rPr>
          <w:rFonts w:ascii="宋体" w:hAnsi="宋体" w:cs="宋体" w:hint="eastAsia"/>
          <w:kern w:val="0"/>
          <w:sz w:val="24"/>
        </w:rPr>
      </w:pPr>
      <w:r w:rsidRPr="003D6E0D">
        <w:rPr>
          <w:rFonts w:ascii="宋体" w:hAnsi="宋体" w:cs="宋体" w:hint="eastAsia"/>
          <w:kern w:val="0"/>
          <w:sz w:val="24"/>
        </w:rPr>
        <w:t xml:space="preserve">　　第十四条 水生野生动物救护工作结束后，县级渔业行政主管部门及其所属渔业执法机构要填报《水生野生动物救护情况表》（见附件），将救护的时间、地点、物种、救护过程、救护结果形成书面材料和救护视听资料，逐级上报省海洋与渔业厅，并抄报省海洋与渔业执法总队。</w:t>
      </w:r>
    </w:p>
    <w:p w14:paraId="181EB8E3" w14:textId="77777777" w:rsidR="003D6E0D" w:rsidRPr="003D6E0D" w:rsidRDefault="003D6E0D" w:rsidP="003D6E0D">
      <w:pPr>
        <w:widowControl/>
        <w:spacing w:before="192"/>
        <w:jc w:val="left"/>
        <w:rPr>
          <w:rFonts w:ascii="宋体" w:hAnsi="宋体" w:cs="宋体" w:hint="eastAsia"/>
          <w:kern w:val="0"/>
          <w:sz w:val="24"/>
        </w:rPr>
      </w:pPr>
      <w:r w:rsidRPr="003D6E0D">
        <w:rPr>
          <w:rFonts w:ascii="宋体" w:hAnsi="宋体" w:cs="宋体" w:hint="eastAsia"/>
          <w:kern w:val="0"/>
          <w:sz w:val="24"/>
        </w:rPr>
        <w:t xml:space="preserve">　　第十五条 省、设区市和县级渔业行政主管部门应设立水生野生动物救护专项资金。</w:t>
      </w:r>
    </w:p>
    <w:p w14:paraId="6DA78992" w14:textId="77777777" w:rsidR="003D6E0D" w:rsidRPr="003D6E0D" w:rsidRDefault="003D6E0D" w:rsidP="003D6E0D">
      <w:pPr>
        <w:widowControl/>
        <w:spacing w:before="192"/>
        <w:jc w:val="left"/>
        <w:rPr>
          <w:rFonts w:ascii="宋体" w:hAnsi="宋体" w:cs="宋体" w:hint="eastAsia"/>
          <w:kern w:val="0"/>
          <w:sz w:val="24"/>
        </w:rPr>
      </w:pPr>
      <w:r w:rsidRPr="003D6E0D">
        <w:rPr>
          <w:rFonts w:ascii="宋体" w:hAnsi="宋体" w:cs="宋体" w:hint="eastAsia"/>
          <w:kern w:val="0"/>
          <w:sz w:val="24"/>
        </w:rPr>
        <w:t xml:space="preserve">　　水生野生动物救护专项资金主要用于下列情形：</w:t>
      </w:r>
    </w:p>
    <w:p w14:paraId="4F558D37" w14:textId="77777777" w:rsidR="003D6E0D" w:rsidRPr="003D6E0D" w:rsidRDefault="003D6E0D" w:rsidP="003D6E0D">
      <w:pPr>
        <w:widowControl/>
        <w:spacing w:before="192"/>
        <w:jc w:val="left"/>
        <w:rPr>
          <w:rFonts w:ascii="宋体" w:hAnsi="宋体" w:cs="宋体" w:hint="eastAsia"/>
          <w:kern w:val="0"/>
          <w:sz w:val="24"/>
        </w:rPr>
      </w:pPr>
      <w:r w:rsidRPr="003D6E0D">
        <w:rPr>
          <w:rFonts w:ascii="宋体" w:hAnsi="宋体" w:cs="宋体" w:hint="eastAsia"/>
          <w:kern w:val="0"/>
          <w:sz w:val="24"/>
        </w:rPr>
        <w:t xml:space="preserve">　　（一）宣传水生野生动物，制作宣传产品和通过媒体向社会传播保护、拯救信息的；</w:t>
      </w:r>
    </w:p>
    <w:p w14:paraId="20175578" w14:textId="77777777" w:rsidR="003D6E0D" w:rsidRPr="003D6E0D" w:rsidRDefault="003D6E0D" w:rsidP="003D6E0D">
      <w:pPr>
        <w:widowControl/>
        <w:spacing w:before="192"/>
        <w:jc w:val="left"/>
        <w:rPr>
          <w:rFonts w:ascii="宋体" w:hAnsi="宋体" w:cs="宋体" w:hint="eastAsia"/>
          <w:kern w:val="0"/>
          <w:sz w:val="24"/>
        </w:rPr>
      </w:pPr>
      <w:r w:rsidRPr="003D6E0D">
        <w:rPr>
          <w:rFonts w:ascii="宋体" w:hAnsi="宋体" w:cs="宋体" w:hint="eastAsia"/>
          <w:kern w:val="0"/>
          <w:sz w:val="24"/>
        </w:rPr>
        <w:t xml:space="preserve">　　（二）拯救、保护水生野生动物过程中，自身造成损失的；</w:t>
      </w:r>
    </w:p>
    <w:p w14:paraId="3A3691F2" w14:textId="77777777" w:rsidR="003D6E0D" w:rsidRPr="003D6E0D" w:rsidRDefault="003D6E0D" w:rsidP="003D6E0D">
      <w:pPr>
        <w:widowControl/>
        <w:spacing w:before="192"/>
        <w:jc w:val="left"/>
        <w:rPr>
          <w:rFonts w:ascii="宋体" w:hAnsi="宋体" w:cs="宋体" w:hint="eastAsia"/>
          <w:kern w:val="0"/>
          <w:sz w:val="24"/>
        </w:rPr>
      </w:pPr>
      <w:r w:rsidRPr="003D6E0D">
        <w:rPr>
          <w:rFonts w:ascii="宋体" w:hAnsi="宋体" w:cs="宋体" w:hint="eastAsia"/>
          <w:kern w:val="0"/>
          <w:sz w:val="24"/>
        </w:rPr>
        <w:t xml:space="preserve">　　（三）发现违反水生野生动物保护相关法律、法规的行为，及时制止或者举报有功的；</w:t>
      </w:r>
    </w:p>
    <w:p w14:paraId="5A89B0FA" w14:textId="77777777" w:rsidR="003D6E0D" w:rsidRPr="003D6E0D" w:rsidRDefault="003D6E0D" w:rsidP="003D6E0D">
      <w:pPr>
        <w:widowControl/>
        <w:spacing w:before="192"/>
        <w:jc w:val="left"/>
        <w:rPr>
          <w:rFonts w:ascii="宋体" w:hAnsi="宋体" w:cs="宋体" w:hint="eastAsia"/>
          <w:kern w:val="0"/>
          <w:sz w:val="24"/>
        </w:rPr>
      </w:pPr>
      <w:r w:rsidRPr="003D6E0D">
        <w:rPr>
          <w:rFonts w:ascii="宋体" w:hAnsi="宋体" w:cs="宋体" w:hint="eastAsia"/>
          <w:kern w:val="0"/>
          <w:sz w:val="24"/>
        </w:rPr>
        <w:t xml:space="preserve">　　（四）查处破坏水生野生动物资源案件中</w:t>
      </w:r>
      <w:proofErr w:type="gramStart"/>
      <w:r w:rsidRPr="003D6E0D">
        <w:rPr>
          <w:rFonts w:ascii="宋体" w:hAnsi="宋体" w:cs="宋体" w:hint="eastAsia"/>
          <w:kern w:val="0"/>
          <w:sz w:val="24"/>
        </w:rPr>
        <w:t>作出</w:t>
      </w:r>
      <w:proofErr w:type="gramEnd"/>
      <w:r w:rsidRPr="003D6E0D">
        <w:rPr>
          <w:rFonts w:ascii="宋体" w:hAnsi="宋体" w:cs="宋体" w:hint="eastAsia"/>
          <w:kern w:val="0"/>
          <w:sz w:val="24"/>
        </w:rPr>
        <w:t>重要贡献的。</w:t>
      </w:r>
    </w:p>
    <w:p w14:paraId="6F574C45" w14:textId="77777777" w:rsidR="003D6E0D" w:rsidRPr="003D6E0D" w:rsidRDefault="003D6E0D" w:rsidP="003D6E0D">
      <w:pPr>
        <w:widowControl/>
        <w:spacing w:before="192"/>
        <w:jc w:val="left"/>
        <w:rPr>
          <w:rFonts w:ascii="宋体" w:hAnsi="宋体" w:cs="宋体" w:hint="eastAsia"/>
          <w:kern w:val="0"/>
          <w:sz w:val="24"/>
        </w:rPr>
      </w:pPr>
      <w:r w:rsidRPr="003D6E0D">
        <w:rPr>
          <w:rFonts w:ascii="宋体" w:hAnsi="宋体" w:cs="宋体" w:hint="eastAsia"/>
          <w:kern w:val="0"/>
          <w:sz w:val="24"/>
        </w:rPr>
        <w:t xml:space="preserve">　　第十六条 奖励和救护补助可以向省、设区市和县级渔业行政主管部门提出申请。申请报告内容包括：事件调查报告、为救护水生野生动物而实际损失的程</w:t>
      </w:r>
      <w:r w:rsidRPr="003D6E0D">
        <w:rPr>
          <w:rFonts w:ascii="宋体" w:hAnsi="宋体" w:cs="宋体" w:hint="eastAsia"/>
          <w:kern w:val="0"/>
          <w:sz w:val="24"/>
        </w:rPr>
        <w:lastRenderedPageBreak/>
        <w:t>度及救护产生的成效（附带现场照片以及媒体报道材料）。奖励和救护补助不能重复申请。</w:t>
      </w:r>
    </w:p>
    <w:p w14:paraId="0315F106" w14:textId="77777777" w:rsidR="003D6E0D" w:rsidRPr="003D6E0D" w:rsidRDefault="003D6E0D" w:rsidP="003D6E0D">
      <w:pPr>
        <w:widowControl/>
        <w:spacing w:before="192"/>
        <w:jc w:val="left"/>
        <w:rPr>
          <w:rFonts w:ascii="宋体" w:hAnsi="宋体" w:cs="宋体" w:hint="eastAsia"/>
          <w:kern w:val="0"/>
          <w:sz w:val="24"/>
        </w:rPr>
      </w:pPr>
      <w:r w:rsidRPr="003D6E0D">
        <w:rPr>
          <w:rFonts w:ascii="宋体" w:hAnsi="宋体" w:cs="宋体" w:hint="eastAsia"/>
          <w:kern w:val="0"/>
          <w:sz w:val="24"/>
        </w:rPr>
        <w:t xml:space="preserve">　　第十七条 各地渔业行政主管部门和执法机构要利用救护水生野生动物的机会，加大宣传，提高社会影响力和关注度。</w:t>
      </w:r>
    </w:p>
    <w:p w14:paraId="7BCC33B1" w14:textId="77777777" w:rsidR="003D6E0D" w:rsidRPr="003D6E0D" w:rsidRDefault="003D6E0D" w:rsidP="003D6E0D">
      <w:pPr>
        <w:widowControl/>
        <w:spacing w:before="192"/>
        <w:jc w:val="left"/>
        <w:rPr>
          <w:rFonts w:ascii="宋体" w:hAnsi="宋体" w:cs="宋体" w:hint="eastAsia"/>
          <w:kern w:val="0"/>
          <w:sz w:val="24"/>
        </w:rPr>
      </w:pPr>
      <w:r w:rsidRPr="003D6E0D">
        <w:rPr>
          <w:rFonts w:ascii="宋体" w:hAnsi="宋体" w:cs="宋体" w:hint="eastAsia"/>
          <w:kern w:val="0"/>
          <w:sz w:val="24"/>
        </w:rPr>
        <w:t xml:space="preserve">　　第十八条 本办法自2016年10月12日起施行。</w:t>
      </w:r>
    </w:p>
    <w:p w14:paraId="0F7DC91B" w14:textId="77777777" w:rsidR="00CE5D3B" w:rsidRPr="003D6E0D" w:rsidRDefault="00CE5D3B">
      <w:bookmarkStart w:id="0" w:name="_GoBack"/>
      <w:bookmarkEnd w:id="0"/>
    </w:p>
    <w:sectPr w:rsidR="00CE5D3B" w:rsidRPr="003D6E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86DBE"/>
    <w:rsid w:val="0035540A"/>
    <w:rsid w:val="003D6E0D"/>
    <w:rsid w:val="00986DBE"/>
    <w:rsid w:val="00CE5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DB10E-73B0-4B9F-90F2-E80D4987A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540A"/>
    <w:pPr>
      <w:widowControl w:val="0"/>
      <w:jc w:val="both"/>
    </w:pPr>
    <w:rPr>
      <w:kern w:val="2"/>
      <w:sz w:val="21"/>
      <w:szCs w:val="24"/>
    </w:rPr>
  </w:style>
  <w:style w:type="paragraph" w:styleId="1">
    <w:name w:val="heading 1"/>
    <w:basedOn w:val="a"/>
    <w:next w:val="a"/>
    <w:link w:val="10"/>
    <w:qFormat/>
    <w:rsid w:val="0035540A"/>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35540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35540A"/>
    <w:rPr>
      <w:b/>
      <w:bCs/>
      <w:kern w:val="44"/>
      <w:sz w:val="44"/>
      <w:szCs w:val="44"/>
    </w:rPr>
  </w:style>
  <w:style w:type="character" w:customStyle="1" w:styleId="20">
    <w:name w:val="标题 2 字符"/>
    <w:basedOn w:val="a0"/>
    <w:link w:val="2"/>
    <w:rsid w:val="0035540A"/>
    <w:rPr>
      <w:rFonts w:asciiTheme="majorHAnsi" w:eastAsiaTheme="majorEastAsia" w:hAnsiTheme="majorHAnsi" w:cstheme="majorBidi"/>
      <w:b/>
      <w:bCs/>
      <w:kern w:val="2"/>
      <w:sz w:val="32"/>
      <w:szCs w:val="32"/>
    </w:rPr>
  </w:style>
  <w:style w:type="paragraph" w:styleId="a3">
    <w:name w:val="header"/>
    <w:basedOn w:val="a"/>
    <w:link w:val="a4"/>
    <w:qFormat/>
    <w:rsid w:val="0035540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35540A"/>
    <w:rPr>
      <w:kern w:val="2"/>
      <w:sz w:val="18"/>
      <w:szCs w:val="18"/>
    </w:rPr>
  </w:style>
  <w:style w:type="paragraph" w:styleId="a5">
    <w:name w:val="footer"/>
    <w:basedOn w:val="a"/>
    <w:link w:val="a6"/>
    <w:qFormat/>
    <w:rsid w:val="0035540A"/>
    <w:pPr>
      <w:tabs>
        <w:tab w:val="center" w:pos="4153"/>
        <w:tab w:val="right" w:pos="8306"/>
      </w:tabs>
      <w:snapToGrid w:val="0"/>
      <w:jc w:val="left"/>
    </w:pPr>
    <w:rPr>
      <w:sz w:val="18"/>
      <w:szCs w:val="18"/>
    </w:rPr>
  </w:style>
  <w:style w:type="character" w:customStyle="1" w:styleId="a6">
    <w:name w:val="页脚 字符"/>
    <w:basedOn w:val="a0"/>
    <w:link w:val="a5"/>
    <w:rsid w:val="0035540A"/>
    <w:rPr>
      <w:kern w:val="2"/>
      <w:sz w:val="18"/>
      <w:szCs w:val="18"/>
    </w:rPr>
  </w:style>
  <w:style w:type="character" w:styleId="a7">
    <w:name w:val="page number"/>
    <w:basedOn w:val="a0"/>
    <w:qFormat/>
    <w:rsid w:val="0035540A"/>
  </w:style>
  <w:style w:type="paragraph" w:styleId="a8">
    <w:name w:val="Body Text Indent"/>
    <w:basedOn w:val="a"/>
    <w:link w:val="a9"/>
    <w:qFormat/>
    <w:rsid w:val="0035540A"/>
    <w:pPr>
      <w:tabs>
        <w:tab w:val="left" w:pos="690"/>
      </w:tabs>
      <w:ind w:firstLineChars="112" w:firstLine="314"/>
    </w:pPr>
    <w:rPr>
      <w:sz w:val="28"/>
    </w:rPr>
  </w:style>
  <w:style w:type="character" w:customStyle="1" w:styleId="a9">
    <w:name w:val="正文文本缩进 字符"/>
    <w:basedOn w:val="a0"/>
    <w:link w:val="a8"/>
    <w:rsid w:val="0035540A"/>
    <w:rPr>
      <w:kern w:val="2"/>
      <w:sz w:val="28"/>
      <w:szCs w:val="24"/>
    </w:rPr>
  </w:style>
  <w:style w:type="paragraph" w:styleId="21">
    <w:name w:val="Body Text Indent 2"/>
    <w:basedOn w:val="a"/>
    <w:link w:val="22"/>
    <w:qFormat/>
    <w:rsid w:val="0035540A"/>
    <w:pPr>
      <w:tabs>
        <w:tab w:val="right" w:pos="9180"/>
      </w:tabs>
      <w:ind w:firstLineChars="212" w:firstLine="594"/>
    </w:pPr>
    <w:rPr>
      <w:sz w:val="28"/>
    </w:rPr>
  </w:style>
  <w:style w:type="character" w:customStyle="1" w:styleId="22">
    <w:name w:val="正文文本缩进 2 字符"/>
    <w:basedOn w:val="a0"/>
    <w:link w:val="21"/>
    <w:rsid w:val="0035540A"/>
    <w:rPr>
      <w:kern w:val="2"/>
      <w:sz w:val="28"/>
      <w:szCs w:val="24"/>
    </w:rPr>
  </w:style>
  <w:style w:type="paragraph" w:styleId="aa">
    <w:name w:val="Plain Text"/>
    <w:basedOn w:val="a"/>
    <w:link w:val="ab"/>
    <w:uiPriority w:val="99"/>
    <w:unhideWhenUsed/>
    <w:qFormat/>
    <w:rsid w:val="0035540A"/>
    <w:rPr>
      <w:rFonts w:ascii="宋体" w:hAnsi="Courier New" w:cs="Courier New"/>
      <w:szCs w:val="21"/>
    </w:rPr>
  </w:style>
  <w:style w:type="character" w:customStyle="1" w:styleId="ab">
    <w:name w:val="纯文本 字符"/>
    <w:link w:val="aa"/>
    <w:uiPriority w:val="99"/>
    <w:qFormat/>
    <w:rsid w:val="0035540A"/>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0745575">
      <w:bodyDiv w:val="1"/>
      <w:marLeft w:val="0"/>
      <w:marRight w:val="0"/>
      <w:marTop w:val="0"/>
      <w:marBottom w:val="0"/>
      <w:divBdr>
        <w:top w:val="none" w:sz="0" w:space="0" w:color="auto"/>
        <w:left w:val="none" w:sz="0" w:space="0" w:color="auto"/>
        <w:bottom w:val="none" w:sz="0" w:space="0" w:color="auto"/>
        <w:right w:val="none" w:sz="0" w:space="0" w:color="auto"/>
      </w:divBdr>
      <w:divsChild>
        <w:div w:id="1156145158">
          <w:marLeft w:val="0"/>
          <w:marRight w:val="0"/>
          <w:marTop w:val="240"/>
          <w:marBottom w:val="240"/>
          <w:divBdr>
            <w:top w:val="none" w:sz="0" w:space="0" w:color="auto"/>
            <w:left w:val="none" w:sz="0" w:space="0" w:color="auto"/>
            <w:bottom w:val="none" w:sz="0" w:space="0" w:color="auto"/>
            <w:right w:val="none" w:sz="0" w:space="0" w:color="auto"/>
          </w:divBdr>
          <w:divsChild>
            <w:div w:id="61952775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1824</Characters>
  <Application>Microsoft Office Word</Application>
  <DocSecurity>0</DocSecurity>
  <Lines>15</Lines>
  <Paragraphs>4</Paragraphs>
  <ScaleCrop>false</ScaleCrop>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金</dc:creator>
  <cp:keywords/>
  <dc:description/>
  <cp:lastModifiedBy>陈 金</cp:lastModifiedBy>
  <cp:revision>3</cp:revision>
  <dcterms:created xsi:type="dcterms:W3CDTF">2021-09-09T08:30:00Z</dcterms:created>
  <dcterms:modified xsi:type="dcterms:W3CDTF">2021-09-09T08:30:00Z</dcterms:modified>
</cp:coreProperties>
</file>