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"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近海渔船及船上设施设备更新改造项目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需求申报指南</w:t>
      </w:r>
      <w:bookmarkEnd w:id="0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纳入中国渔政管理指挥系统管理、证书证件齐全有效、合法建造的近海捕捞渔船。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二、补助内容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重点支持高耗能、安全状况差的老旧渔船更新改造为玻璃钢、铝合金、聚乙烯等节能环保安全新材料渔船，以及资源破坏强度大的渔船更新改造为资源友好型捕捞渔船；支持船上防污染设备、制冷保鲜系统、生产用海洋宽带设备、安全救生通导设备等设施设备更新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央财政对符合条件的渔船按照渔船类型、船长分档给予适当补助（资源友好型渔船最高补助上限100万元，新材料渔船最高补助上限200万元）；船长＜24米的，补助资金不超过渔船更新改造相关费用的30%和补助上限；船长≥24米，补助资金不超过渔船更新改造相关费用的20%和补助上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对船上设施设备改造按照设备类型给予适当补助，不超过相关设备价格的30%和补助上限。</w:t>
      </w:r>
      <w:r>
        <w:rPr>
          <w:rStyle w:val="5"/>
          <w:rFonts w:hint="eastAsia" w:ascii="仿宋_GB2312" w:hAnsi="仿宋"/>
          <w:b w:val="0"/>
          <w:i w:val="0"/>
          <w:caps w:val="0"/>
          <w:color w:val="auto"/>
          <w:spacing w:val="0"/>
          <w:w w:val="100"/>
          <w:sz w:val="32"/>
          <w:lang w:val="en-US" w:eastAsia="zh-CN" w:bidi="ar-SA"/>
        </w:rPr>
        <w:t>对于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生产用海洋宽带设备，仅补助船长大于等于12米的海洋渔船，补助上限为1.5万元；对于</w:t>
      </w:r>
      <w:r>
        <w:rPr>
          <w:rStyle w:val="5"/>
          <w:rFonts w:hint="eastAsia" w:ascii="仿宋_GB2312" w:hAnsi="仿宋"/>
          <w:b w:val="0"/>
          <w:i w:val="0"/>
          <w:caps w:val="0"/>
          <w:color w:val="auto"/>
          <w:spacing w:val="0"/>
          <w:w w:val="100"/>
          <w:sz w:val="32"/>
          <w:lang w:val="en-US" w:eastAsia="zh-CN" w:bidi="ar-SA"/>
        </w:rPr>
        <w:t>安全救生通导设备，船长小于12米的海洋渔船补助上限为0.7万元，船长大于等于12米的海洋渔船补助上限为1.8万元</w:t>
      </w:r>
      <w:r>
        <w:rPr>
          <w:rStyle w:val="5"/>
          <w:rFonts w:ascii="仿宋_GB2312" w:hAnsi="仿宋" w:eastAsia="仿宋_GB2312"/>
          <w:b w:val="0"/>
          <w:i w:val="0"/>
          <w:caps w:val="0"/>
          <w:color w:val="auto"/>
          <w:spacing w:val="0"/>
          <w:w w:val="100"/>
          <w:sz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四、申报流程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（市、区）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渔业行政主管部门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统计辖区内项目需求，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上报至各设区市渔业行政主管部门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平潭综合实验区农业农村局，由各设区市渔业行政主管部门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平潭综合实验区农业农村局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汇总填报需求计划表和明细表正式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上报省海洋与渔业局。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 w:val="0"/>
        <w:spacing w:before="0" w:beforeLines="0" w:beforeAutospacing="0" w:after="0" w:afterLines="0" w:afterAutospacing="0" w:line="590" w:lineRule="exact"/>
        <w:ind w:right="0" w:firstLine="608" w:firstLineChars="200"/>
        <w:jc w:val="both"/>
        <w:textAlignment w:val="baseline"/>
        <w:outlineLvl w:val="9"/>
        <w:rPr>
          <w:rFonts w:hint="eastAsia" w:ascii="仿宋_GB2312" w:hAnsi="仿宋_GB2312" w:cs="仿宋_GB2312"/>
          <w:b/>
          <w:bCs/>
          <w:spacing w:val="-6"/>
          <w:szCs w:val="20"/>
          <w:lang w:val="en-US" w:eastAsia="zh-CN"/>
        </w:rPr>
      </w:pPr>
      <w:r>
        <w:rPr>
          <w:rFonts w:hint="eastAsia" w:ascii="仿宋_GB2312" w:hAnsi="仿宋_GB2312" w:cs="仿宋_GB2312"/>
          <w:b/>
          <w:bCs/>
          <w:spacing w:val="-6"/>
          <w:szCs w:val="20"/>
          <w:lang w:val="en-US" w:eastAsia="zh-CN"/>
        </w:rPr>
        <w:t>1.近海渔船更新改造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 w:val="0"/>
        <w:spacing w:before="0" w:beforeLines="0" w:beforeAutospacing="0" w:after="0" w:afterLines="0" w:afterAutospacing="0" w:line="590" w:lineRule="exact"/>
        <w:ind w:right="0" w:firstLine="608" w:firstLineChars="200"/>
        <w:jc w:val="both"/>
        <w:textAlignment w:val="baseline"/>
        <w:outlineLvl w:val="9"/>
        <w:rPr>
          <w:rFonts w:hint="eastAsia" w:ascii="仿宋_GB2312" w:hAnsi="仿宋_GB2312" w:cs="仿宋_GB2312"/>
          <w:spacing w:val="-6"/>
          <w:szCs w:val="20"/>
          <w:lang w:val="en-US" w:eastAsia="zh-CN"/>
        </w:rPr>
      </w:pPr>
      <w:r>
        <w:rPr>
          <w:rFonts w:hint="eastAsia" w:ascii="仿宋_GB2312" w:hAnsi="仿宋_GB2312" w:cs="仿宋_GB2312"/>
          <w:spacing w:val="-6"/>
          <w:szCs w:val="20"/>
          <w:lang w:val="en-US" w:eastAsia="zh-CN"/>
        </w:rPr>
        <w:t>联系人：省海洋与渔业局渔船渔港管理处 陶  桃；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 w:val="0"/>
        <w:spacing w:before="0" w:beforeLines="0" w:beforeAutospacing="0" w:after="0" w:afterLines="0" w:afterAutospacing="0" w:line="590" w:lineRule="exact"/>
        <w:ind w:right="0" w:firstLine="608" w:firstLineChars="200"/>
        <w:jc w:val="both"/>
        <w:textAlignment w:val="baseline"/>
        <w:outlineLvl w:val="9"/>
        <w:rPr>
          <w:rFonts w:hint="eastAsia" w:ascii="仿宋_GB2312" w:hAnsi="仿宋_GB2312" w:cs="仿宋_GB2312"/>
          <w:spacing w:val="-6"/>
          <w:szCs w:val="20"/>
          <w:lang w:val="en-US" w:eastAsia="zh-CN"/>
        </w:rPr>
      </w:pPr>
      <w:r>
        <w:rPr>
          <w:rFonts w:hint="eastAsia" w:ascii="仿宋_GB2312" w:hAnsi="仿宋_GB2312" w:cs="仿宋_GB2312"/>
          <w:spacing w:val="-6"/>
          <w:szCs w:val="20"/>
          <w:lang w:val="en-US" w:eastAsia="zh-CN"/>
        </w:rPr>
        <w:t>联系电话：0591-87878623</w:t>
      </w:r>
    </w:p>
    <w:p>
      <w:pPr>
        <w:keepNext w:val="0"/>
        <w:keepLines w:val="0"/>
        <w:pageBreakBefore w:val="0"/>
        <w:widowControl w:val="0"/>
        <w:tabs>
          <w:tab w:val="left" w:pos="530"/>
        </w:tabs>
        <w:kinsoku/>
        <w:wordWrap/>
        <w:autoSpaceDE/>
        <w:autoSpaceDN/>
        <w:adjustRightInd/>
        <w:snapToGrid w:val="0"/>
        <w:spacing w:before="0" w:beforeLines="0" w:beforeAutospacing="0" w:after="0" w:afterLines="0" w:afterAutospacing="0" w:line="590" w:lineRule="exact"/>
        <w:ind w:right="0" w:firstLine="608" w:firstLineChars="200"/>
        <w:jc w:val="both"/>
        <w:textAlignment w:val="baseline"/>
        <w:outlineLvl w:val="9"/>
        <w:rPr>
          <w:rFonts w:hint="eastAsia" w:ascii="仿宋_GB2312" w:hAnsi="仿宋_GB2312" w:cs="仿宋_GB2312"/>
          <w:b/>
          <w:bCs/>
          <w:spacing w:val="-6"/>
          <w:w w:val="100"/>
          <w:szCs w:val="20"/>
          <w:lang w:val="en-US" w:eastAsia="zh-CN"/>
        </w:rPr>
      </w:pPr>
      <w:r>
        <w:rPr>
          <w:rFonts w:hint="eastAsia" w:ascii="仿宋_GB2312" w:hAnsi="仿宋_GB2312" w:cs="仿宋_GB2312"/>
          <w:b/>
          <w:bCs/>
          <w:spacing w:val="-6"/>
          <w:w w:val="100"/>
          <w:szCs w:val="20"/>
          <w:lang w:val="en-US" w:eastAsia="zh-CN"/>
        </w:rPr>
        <w:t>2.近海渔船船上设施更新改造</w:t>
      </w:r>
    </w:p>
    <w:p>
      <w:pPr>
        <w:keepNext w:val="0"/>
        <w:keepLines w:val="0"/>
        <w:pageBreakBefore w:val="0"/>
        <w:widowControl w:val="0"/>
        <w:tabs>
          <w:tab w:val="left" w:pos="530"/>
        </w:tabs>
        <w:kinsoku/>
        <w:wordWrap/>
        <w:autoSpaceDE/>
        <w:autoSpaceDN/>
        <w:adjustRightInd/>
        <w:snapToGrid w:val="0"/>
        <w:spacing w:before="0" w:beforeLines="0" w:beforeAutospacing="0" w:after="0" w:afterLines="0" w:afterAutospacing="0" w:line="590" w:lineRule="exact"/>
        <w:ind w:right="0" w:firstLine="608" w:firstLineChars="200"/>
        <w:jc w:val="both"/>
        <w:textAlignment w:val="baseline"/>
        <w:outlineLvl w:val="9"/>
        <w:rPr>
          <w:rFonts w:hint="eastAsia" w:ascii="仿宋_GB2312" w:hAnsi="仿宋_GB2312" w:cs="仿宋_GB2312"/>
          <w:spacing w:val="-6"/>
          <w:w w:val="100"/>
          <w:szCs w:val="20"/>
          <w:lang w:val="en-US" w:eastAsia="zh-CN"/>
        </w:rPr>
      </w:pPr>
      <w:r>
        <w:rPr>
          <w:rFonts w:hint="eastAsia" w:ascii="仿宋_GB2312" w:hAnsi="仿宋_GB2312" w:cs="仿宋_GB2312"/>
          <w:spacing w:val="-6"/>
          <w:szCs w:val="20"/>
          <w:lang w:val="en-US" w:eastAsia="zh-CN"/>
        </w:rPr>
        <w:t>联系人：省海洋与渔业局</w:t>
      </w:r>
      <w:r>
        <w:rPr>
          <w:rFonts w:hint="eastAsia" w:ascii="仿宋_GB2312" w:hAnsi="仿宋_GB2312" w:cs="仿宋_GB2312"/>
          <w:spacing w:val="-6"/>
          <w:w w:val="100"/>
          <w:szCs w:val="20"/>
          <w:lang w:val="en-US" w:eastAsia="zh-CN"/>
        </w:rPr>
        <w:t>防灾减灾处   郭昱兰；</w:t>
      </w:r>
    </w:p>
    <w:p>
      <w:pPr>
        <w:keepNext w:val="0"/>
        <w:keepLines w:val="0"/>
        <w:pageBreakBefore w:val="0"/>
        <w:widowControl w:val="0"/>
        <w:tabs>
          <w:tab w:val="left" w:pos="530"/>
        </w:tabs>
        <w:kinsoku/>
        <w:wordWrap/>
        <w:autoSpaceDE/>
        <w:autoSpaceDN/>
        <w:adjustRightInd/>
        <w:snapToGrid w:val="0"/>
        <w:spacing w:before="0" w:beforeLines="0" w:beforeAutospacing="0" w:after="0" w:afterLines="0" w:afterAutospacing="0" w:line="590" w:lineRule="exact"/>
        <w:ind w:right="0" w:firstLine="608" w:firstLineChars="200"/>
        <w:jc w:val="both"/>
        <w:textAlignment w:val="baseline"/>
        <w:outlineLvl w:val="9"/>
        <w:rPr>
          <w:rFonts w:hint="eastAsia" w:ascii="仿宋_GB2312" w:hAnsi="仿宋_GB2312" w:cs="仿宋_GB2312"/>
          <w:spacing w:val="-6"/>
          <w:w w:val="100"/>
          <w:szCs w:val="20"/>
          <w:lang w:val="en-US" w:eastAsia="zh-CN"/>
        </w:rPr>
      </w:pPr>
      <w:r>
        <w:rPr>
          <w:rFonts w:hint="eastAsia" w:ascii="仿宋_GB2312" w:hAnsi="仿宋_GB2312" w:cs="仿宋_GB2312"/>
          <w:spacing w:val="-6"/>
          <w:szCs w:val="20"/>
          <w:lang w:val="en-US" w:eastAsia="zh-CN"/>
        </w:rPr>
        <w:t>联系电话：</w:t>
      </w:r>
      <w:r>
        <w:rPr>
          <w:rFonts w:hint="eastAsia" w:ascii="仿宋_GB2312" w:hAnsi="仿宋_GB2312" w:cs="仿宋_GB2312"/>
          <w:spacing w:val="-6"/>
          <w:w w:val="100"/>
          <w:szCs w:val="20"/>
          <w:lang w:val="en-US" w:eastAsia="zh-CN"/>
        </w:rPr>
        <w:t>0591-87811275</w:t>
      </w:r>
    </w:p>
    <w:p>
      <w:pPr>
        <w:adjustRightInd w:val="0"/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632" w:firstLineChars="200"/>
        <w:rPr>
          <w:rStyle w:val="9"/>
          <w:rFonts w:hint="eastAsia" w:ascii="仿宋_GB2312" w:hAnsi="仿宋_GB2312" w:eastAsia="仿宋_GB2312" w:cs="仿宋_GB2312"/>
          <w:b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szCs w:val="32"/>
          <w:lang w:eastAsia="zh-CN"/>
        </w:rPr>
        <w:t>附表：</w:t>
      </w:r>
      <w:r>
        <w:rPr>
          <w:rFonts w:hint="eastAsia" w:ascii="仿宋_GB2312" w:hAnsi="仿宋_GB2312" w:cs="仿宋_GB2312"/>
          <w:szCs w:val="32"/>
          <w:lang w:val="en-US" w:eastAsia="zh-CN"/>
        </w:rPr>
        <w:t>1-1.</w:t>
      </w:r>
      <w:r>
        <w:rPr>
          <w:rStyle w:val="8"/>
          <w:rFonts w:ascii="仿宋_GB2312" w:hAnsi="仿宋_GB2312" w:eastAsia="仿宋_GB2312" w:cs="仿宋_GB2312"/>
          <w:b w:val="0"/>
          <w:sz w:val="32"/>
          <w:szCs w:val="32"/>
          <w:u w:val="single"/>
          <w:lang w:val="en-US" w:eastAsia="zh-CN" w:bidi="ar"/>
        </w:rPr>
        <w:t xml:space="preserve">     </w:t>
      </w:r>
      <w:r>
        <w:rPr>
          <w:rStyle w:val="9"/>
          <w:rFonts w:ascii="仿宋_GB2312" w:hAnsi="仿宋_GB2312" w:eastAsia="仿宋_GB2312" w:cs="仿宋_GB2312"/>
          <w:b w:val="0"/>
          <w:sz w:val="32"/>
          <w:szCs w:val="32"/>
          <w:lang w:val="en-US" w:eastAsia="zh-CN" w:bidi="ar"/>
        </w:rPr>
        <w:t>地区2025年</w:t>
      </w:r>
      <w:r>
        <w:rPr>
          <w:rStyle w:val="9"/>
          <w:rFonts w:hint="eastAsia" w:ascii="仿宋_GB2312" w:hAnsi="仿宋_GB2312" w:eastAsia="仿宋_GB2312" w:cs="仿宋_GB2312"/>
          <w:b w:val="0"/>
          <w:sz w:val="32"/>
          <w:szCs w:val="32"/>
          <w:lang w:val="en-US" w:eastAsia="zh-CN" w:bidi="ar"/>
        </w:rPr>
        <w:t>近海渔船及船上设施设备更新</w:t>
      </w:r>
    </w:p>
    <w:p>
      <w:pPr>
        <w:adjustRightInd w:val="0"/>
        <w:snapToGrid w:val="0"/>
        <w:spacing w:line="560" w:lineRule="exact"/>
        <w:ind w:firstLine="2212" w:firstLineChars="700"/>
        <w:rPr>
          <w:rFonts w:ascii="仿宋_GB2312" w:hAnsi="仿宋_GB2312" w:eastAsia="仿宋_GB2312" w:cs="仿宋_GB2312"/>
          <w:b w:val="0"/>
          <w:sz w:val="32"/>
          <w:szCs w:val="32"/>
          <w:lang w:val="en-US" w:eastAsia="zh-CN" w:bidi="ar"/>
        </w:rPr>
      </w:pPr>
      <w:r>
        <w:rPr>
          <w:rStyle w:val="9"/>
          <w:rFonts w:hint="eastAsia" w:ascii="仿宋_GB2312" w:hAnsi="仿宋_GB2312" w:eastAsia="仿宋_GB2312" w:cs="仿宋_GB2312"/>
          <w:b w:val="0"/>
          <w:sz w:val="32"/>
          <w:szCs w:val="32"/>
          <w:lang w:val="en-US" w:eastAsia="zh-CN" w:bidi="ar"/>
        </w:rPr>
        <w:t>改造项目</w:t>
      </w:r>
      <w:r>
        <w:rPr>
          <w:rStyle w:val="9"/>
          <w:rFonts w:ascii="仿宋_GB2312" w:hAnsi="仿宋_GB2312" w:eastAsia="仿宋_GB2312" w:cs="仿宋_GB2312"/>
          <w:b w:val="0"/>
          <w:sz w:val="32"/>
          <w:szCs w:val="32"/>
          <w:lang w:val="en-US" w:eastAsia="zh-CN" w:bidi="ar"/>
        </w:rPr>
        <w:t>资金需求计划表</w:t>
      </w:r>
    </w:p>
    <w:p>
      <w:pPr>
        <w:adjustRightInd w:val="0"/>
        <w:snapToGrid w:val="0"/>
        <w:spacing w:line="560" w:lineRule="exact"/>
        <w:ind w:firstLine="0" w:firstLineChars="0"/>
        <w:rPr>
          <w:rFonts w:hint="eastAsia" w:ascii="仿宋_GB2312" w:hAnsi="仿宋_GB2312" w:eastAsia="仿宋_GB2312" w:cs="仿宋_GB231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b w:val="0"/>
          <w:sz w:val="32"/>
          <w:szCs w:val="32"/>
          <w:lang w:val="en-US" w:eastAsia="zh-CN" w:bidi="ar"/>
        </w:rPr>
        <w:t xml:space="preserve">          1-2.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szCs w:val="32"/>
          <w:lang w:val="en-US" w:eastAsia="zh-CN" w:bidi="ar"/>
        </w:rPr>
        <w:t>地区2025年近海渔船更新改造项目资金申</w:t>
      </w:r>
    </w:p>
    <w:p>
      <w:pPr>
        <w:adjustRightInd w:val="0"/>
        <w:snapToGrid w:val="0"/>
        <w:spacing w:line="560" w:lineRule="exact"/>
        <w:ind w:firstLine="2212" w:firstLineChars="700"/>
        <w:rPr>
          <w:rFonts w:hint="eastAsia" w:ascii="仿宋_GB2312" w:hAnsi="仿宋_GB2312" w:eastAsia="仿宋_GB2312" w:cs="仿宋_GB231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 w:bidi="ar"/>
        </w:rPr>
        <w:t>报明细表</w:t>
      </w:r>
    </w:p>
    <w:p>
      <w:pPr>
        <w:pStyle w:val="2"/>
        <w:rPr>
          <w:rFonts w:hint="eastAsia" w:ascii="仿宋_GB2312" w:hAnsi="仿宋_GB2312" w:eastAsia="仿宋_GB2312" w:cs="仿宋_GB231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szCs w:val="32"/>
          <w:lang w:val="en-US" w:eastAsia="zh-CN" w:bidi="ar"/>
        </w:rPr>
        <w:sectPr>
          <w:pgSz w:w="11906" w:h="16838"/>
          <w:pgMar w:top="2098" w:right="1531" w:bottom="170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590" w:charSpace="-849"/>
        </w:sectPr>
      </w:pPr>
    </w:p>
    <w:tbl>
      <w:tblPr>
        <w:tblStyle w:val="3"/>
        <w:tblW w:w="139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500"/>
        <w:gridCol w:w="1282"/>
        <w:gridCol w:w="1390"/>
        <w:gridCol w:w="1719"/>
        <w:gridCol w:w="1404"/>
        <w:gridCol w:w="1391"/>
        <w:gridCol w:w="1609"/>
        <w:gridCol w:w="1118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附表1-1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94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            </w:t>
            </w:r>
            <w:r>
              <w:rPr>
                <w:rStyle w:val="9"/>
                <w:lang w:val="en-US" w:eastAsia="zh-CN" w:bidi="ar"/>
              </w:rPr>
              <w:t>地区2025年近海渔船（整船）更新改造项目资金需求计划表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单位盖章：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需求</w:t>
            </w:r>
          </w:p>
        </w:tc>
        <w:tc>
          <w:tcPr>
            <w:tcW w:w="4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整船更新改造</w:t>
            </w:r>
          </w:p>
        </w:tc>
        <w:tc>
          <w:tcPr>
            <w:tcW w:w="7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船上设施设备更新改造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资源友好型渔船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新材料渔船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生产用海洋宽带设备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防污染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制冷保鲜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安全救生通导设备</w:t>
            </w: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（艘/台/套）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6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67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sz w:val="28"/>
          <w:szCs w:val="28"/>
        </w:rPr>
      </w:pPr>
    </w:p>
    <w:p/>
    <w:tbl>
      <w:tblPr>
        <w:tblStyle w:val="3"/>
        <w:tblW w:w="137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022"/>
        <w:gridCol w:w="1746"/>
        <w:gridCol w:w="1527"/>
        <w:gridCol w:w="1187"/>
        <w:gridCol w:w="1609"/>
        <w:gridCol w:w="1527"/>
        <w:gridCol w:w="1909"/>
        <w:gridCol w:w="1132"/>
        <w:gridCol w:w="1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附表1-2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79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地区2025年近海渔船（整船）更新改造项目资金申报明细表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申报需求县（区）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本县（区）2021-2024年合计已下拨补助资金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截至目前已落实发放补助资金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结余补助资金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申报2025年资金船名号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申报2025年资金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列入补助方向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（填写资源友好型渔船或新材料渔船）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船长（米）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建造完工日期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sectPr>
      <w:pgSz w:w="16838" w:h="11906" w:orient="landscape"/>
      <w:pgMar w:top="1531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74FFD"/>
    <w:rsid w:val="0DE74FFD"/>
    <w:rsid w:val="39EFA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6"/>
    <w:qFormat/>
    <w:uiPriority w:val="0"/>
    <w:rPr>
      <w:rFonts w:eastAsia="仿宋_GB2312"/>
      <w:spacing w:val="-6"/>
      <w:kern w:val="2"/>
      <w:sz w:val="32"/>
      <w:lang w:val="en-US" w:eastAsia="zh-CN" w:bidi="ar-SA"/>
    </w:rPr>
  </w:style>
  <w:style w:type="paragraph" w:customStyle="1" w:styleId="6">
    <w:name w:val="UserStyle_2"/>
    <w:basedOn w:val="1"/>
    <w:link w:val="5"/>
    <w:qFormat/>
    <w:uiPriority w:val="0"/>
    <w:pPr>
      <w:spacing w:line="240" w:lineRule="atLeast"/>
      <w:jc w:val="both"/>
      <w:textAlignment w:val="baseline"/>
    </w:pPr>
    <w:rPr>
      <w:rFonts w:eastAsia="仿宋_GB2312"/>
      <w:spacing w:val="-6"/>
      <w:kern w:val="2"/>
      <w:sz w:val="32"/>
      <w:lang w:val="en-US" w:eastAsia="zh-CN" w:bidi="ar-SA"/>
    </w:rPr>
  </w:style>
  <w:style w:type="paragraph" w:customStyle="1" w:styleId="7">
    <w:name w:val="Acetate"/>
    <w:basedOn w:val="1"/>
    <w:next w:val="1"/>
    <w:qFormat/>
    <w:uiPriority w:val="0"/>
    <w:pPr>
      <w:widowControl/>
      <w:textAlignment w:val="baseline"/>
    </w:pPr>
    <w:rPr>
      <w:sz w:val="18"/>
      <w:szCs w:val="18"/>
      <w:lang w:val="en-US" w:eastAsia="zh-CN" w:bidi="ar-SA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singl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2024-09-14T17:24:00Z</dcterms:created>
  <dc:creator>张天闻</dc:creator>
  <cp:lastModifiedBy>张天闻</cp:lastModifiedBy>
  <dcterms:modified xsi:type="dcterms:W3CDTF">2024-09-14T17:25:56Z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