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福建省淡水水产研究所2020年公开招聘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工作人员面试成绩及综合排名</w:t>
      </w:r>
    </w:p>
    <w:p>
      <w:pPr>
        <w:spacing w:line="579" w:lineRule="exact"/>
        <w:ind w:firstLine="64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color w:val="343434"/>
          <w:sz w:val="32"/>
          <w:szCs w:val="32"/>
        </w:rPr>
        <w:t>根据福建省淡水水产研究所2020年公开招聘工作人员方案及省属事业单位公开招聘有关文件要求，现将我所本次公开招聘四个岗位（鱼病防治研究岗位1、鱼病防治研究岗位2、资源生态研究岗位、淡水养殖研究岗位）工作人员面试成绩及综合排名公布如下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27" w:tblpY="619"/>
        <w:tblOverlap w:val="never"/>
        <w:tblW w:w="9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993"/>
        <w:gridCol w:w="1417"/>
        <w:gridCol w:w="987"/>
        <w:gridCol w:w="1215"/>
        <w:gridCol w:w="900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总 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福建省淡水水产研究所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鱼病防治研究1岗位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林而舒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202011211001004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蓝兴福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202011211001005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林桂芳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202011211001001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福建省淡水水产研究所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鱼病防治研究2岗位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张晶晶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202011211001012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张微瑕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202011211001009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福建省淡水水产研究所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渔业资源生态研究岗位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陈宇舒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202011211001017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陈梦云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202011211001020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福建省淡水水产研究所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淡水养殖研究岗位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廖梦香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202011211001027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贾圆圆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202011211001030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</w:tbl>
    <w:p>
      <w:pPr>
        <w:jc w:val="right"/>
        <w:rPr>
          <w:rFonts w:ascii="仿宋_GB2312" w:eastAsia="仿宋_GB2312"/>
          <w:color w:val="343434"/>
          <w:sz w:val="32"/>
          <w:szCs w:val="32"/>
        </w:rPr>
      </w:pPr>
      <w:r>
        <w:rPr>
          <w:rFonts w:hint="eastAsia" w:ascii="仿宋_GB2312" w:eastAsia="仿宋_GB2312"/>
          <w:color w:val="343434"/>
          <w:sz w:val="32"/>
          <w:szCs w:val="32"/>
        </w:rPr>
        <w:t>福建省淡水水产研究所</w:t>
      </w:r>
    </w:p>
    <w:p>
      <w:pPr>
        <w:ind w:right="160"/>
        <w:jc w:val="right"/>
        <w:rPr>
          <w:rFonts w:ascii="仿宋_GB2312" w:eastAsia="仿宋_GB2312"/>
          <w:color w:val="343434"/>
          <w:sz w:val="32"/>
          <w:szCs w:val="32"/>
        </w:rPr>
      </w:pPr>
      <w:r>
        <w:rPr>
          <w:rFonts w:hint="eastAsia" w:ascii="仿宋_GB2312" w:eastAsia="仿宋_GB2312"/>
          <w:color w:val="343434"/>
          <w:sz w:val="32"/>
          <w:szCs w:val="32"/>
        </w:rPr>
        <w:t>2020年12月28日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A0C"/>
    <w:rsid w:val="00052676"/>
    <w:rsid w:val="000A267E"/>
    <w:rsid w:val="000F2676"/>
    <w:rsid w:val="001113E3"/>
    <w:rsid w:val="002C22B1"/>
    <w:rsid w:val="00357056"/>
    <w:rsid w:val="003F754A"/>
    <w:rsid w:val="00407B99"/>
    <w:rsid w:val="004657CA"/>
    <w:rsid w:val="00560D8E"/>
    <w:rsid w:val="00595047"/>
    <w:rsid w:val="007B5A0C"/>
    <w:rsid w:val="007D688C"/>
    <w:rsid w:val="00825D31"/>
    <w:rsid w:val="00881A23"/>
    <w:rsid w:val="00914AF7"/>
    <w:rsid w:val="009461AC"/>
    <w:rsid w:val="00A50CBB"/>
    <w:rsid w:val="00C17841"/>
    <w:rsid w:val="00CA6353"/>
    <w:rsid w:val="00D27A91"/>
    <w:rsid w:val="00D92F11"/>
    <w:rsid w:val="00DB5E94"/>
    <w:rsid w:val="00DD2F9F"/>
    <w:rsid w:val="37D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18</TotalTime>
  <ScaleCrop>false</ScaleCrop>
  <LinksUpToDate>false</LinksUpToDate>
  <CharactersWithSpaces>651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2020-12-28T10:23:00Z</dcterms:created>
  <dc:creator>admin</dc:creator>
  <cp:lastModifiedBy>林薇</cp:lastModifiedBy>
  <dcterms:modified xsi:type="dcterms:W3CDTF">2020-12-29T07:01:55Z</dcterms:modified>
  <dc:title>福建省淡水水产研究所2020年公开招聘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