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附件：</w:t>
      </w:r>
    </w:p>
    <w:p>
      <w:pPr>
        <w:pStyle w:val="4"/>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b w:val="0"/>
          <w:bCs/>
          <w:sz w:val="44"/>
          <w:szCs w:val="44"/>
          <w:highlight w:val="none"/>
          <w:lang w:val="en-US" w:eastAsia="zh-CN"/>
        </w:rPr>
      </w:pPr>
      <w:bookmarkStart w:id="0" w:name="_GoBack"/>
      <w:r>
        <w:rPr>
          <w:rFonts w:hint="eastAsia" w:ascii="方正小标宋简体" w:hAnsi="方正小标宋简体" w:eastAsia="方正小标宋简体" w:cs="方正小标宋简体"/>
          <w:b w:val="0"/>
          <w:bCs/>
          <w:sz w:val="44"/>
          <w:szCs w:val="44"/>
          <w:highlight w:val="none"/>
          <w:lang w:val="en-US" w:eastAsia="zh-CN"/>
        </w:rPr>
        <w:t>福建省海洋与渔业局机房精密空调维保</w:t>
      </w:r>
    </w:p>
    <w:p>
      <w:pPr>
        <w:pStyle w:val="4"/>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服务</w:t>
      </w:r>
      <w:r>
        <w:rPr>
          <w:rFonts w:hint="eastAsia" w:ascii="方正小标宋简体" w:hAnsi="方正小标宋简体" w:eastAsia="方正小标宋简体" w:cs="方正小标宋简体"/>
          <w:b w:val="0"/>
          <w:bCs/>
          <w:sz w:val="44"/>
          <w:szCs w:val="44"/>
          <w:highlight w:val="none"/>
        </w:rPr>
        <w:t>采购内容及要求</w:t>
      </w:r>
    </w:p>
    <w:bookmarkEnd w:id="0"/>
    <w:p>
      <w:pPr>
        <w:pStyle w:val="4"/>
        <w:keepNext w:val="0"/>
        <w:keepLines w:val="0"/>
        <w:pageBreakBefore w:val="0"/>
        <w:kinsoku/>
        <w:wordWrap/>
        <w:overflowPunct/>
        <w:topLinePunct w:val="0"/>
        <w:autoSpaceDE/>
        <w:autoSpaceDN/>
        <w:bidi w:val="0"/>
        <w:adjustRightInd/>
        <w:snapToGrid/>
        <w:spacing w:line="360" w:lineRule="auto"/>
        <w:ind w:firstLine="602"/>
        <w:jc w:val="left"/>
        <w:textAlignment w:val="auto"/>
        <w:rPr>
          <w:rFonts w:hint="eastAsia" w:ascii="仿宋_GB2312" w:hAnsi="仿宋_GB2312" w:eastAsia="仿宋_GB2312" w:cs="仿宋_GB2312"/>
          <w:b w:val="0"/>
          <w:bCs/>
          <w:sz w:val="32"/>
          <w:szCs w:val="32"/>
          <w:highlight w:val="none"/>
        </w:rPr>
      </w:pPr>
    </w:p>
    <w:p>
      <w:pPr>
        <w:pStyle w:val="4"/>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为</w:t>
      </w:r>
      <w:r>
        <w:rPr>
          <w:rFonts w:hint="eastAsia" w:ascii="仿宋_GB2312" w:hAnsi="仿宋_GB2312" w:eastAsia="仿宋_GB2312" w:cs="仿宋_GB2312"/>
          <w:b w:val="0"/>
          <w:bCs/>
          <w:sz w:val="32"/>
          <w:szCs w:val="32"/>
          <w:highlight w:val="none"/>
          <w:lang w:val="en-US" w:eastAsia="zh-CN"/>
        </w:rPr>
        <w:t>福建省海洋与渔业局</w:t>
      </w:r>
      <w:r>
        <w:rPr>
          <w:rFonts w:hint="eastAsia" w:ascii="仿宋_GB2312" w:hAnsi="仿宋_GB2312" w:eastAsia="仿宋_GB2312" w:cs="仿宋_GB2312"/>
          <w:b w:val="0"/>
          <w:bCs/>
          <w:sz w:val="32"/>
          <w:szCs w:val="32"/>
          <w:highlight w:val="none"/>
        </w:rPr>
        <w:t>机房精密空调提供日常保养维护、故障维修服务</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每月一次系统检查和维护保养，具体如下:</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1.维保的产品型号及数量</w:t>
      </w:r>
    </w:p>
    <w:tbl>
      <w:tblPr>
        <w:tblStyle w:val="2"/>
        <w:tblW w:w="7890" w:type="dxa"/>
        <w:tblInd w:w="42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90"/>
        <w:gridCol w:w="840"/>
        <w:gridCol w:w="2655"/>
        <w:gridCol w:w="31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12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空调品牌型号</w:t>
            </w:r>
          </w:p>
        </w:tc>
        <w:tc>
          <w:tcPr>
            <w:tcW w:w="8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26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服务内容</w:t>
            </w:r>
          </w:p>
        </w:tc>
        <w:tc>
          <w:tcPr>
            <w:tcW w:w="31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机身编号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1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艾默生-P2062DA</w:t>
            </w:r>
          </w:p>
        </w:tc>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1台</w:t>
            </w:r>
          </w:p>
        </w:tc>
        <w:tc>
          <w:tcPr>
            <w:tcW w:w="26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numPr>
                <w:ilvl w:val="0"/>
                <w:numId w:val="1"/>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提供日常保养维护、故障维修服务；</w:t>
            </w:r>
          </w:p>
          <w:p>
            <w:pPr>
              <w:pStyle w:val="4"/>
              <w:keepNext w:val="0"/>
              <w:keepLines w:val="0"/>
              <w:pageBreakBefore w:val="0"/>
              <w:numPr>
                <w:ilvl w:val="0"/>
                <w:numId w:val="1"/>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每月一次</w:t>
            </w:r>
            <w:r>
              <w:rPr>
                <w:rFonts w:hint="eastAsia" w:ascii="仿宋_GB2312" w:hAnsi="仿宋_GB2312" w:eastAsia="仿宋_GB2312" w:cs="仿宋_GB2312"/>
                <w:sz w:val="24"/>
                <w:szCs w:val="24"/>
                <w:highlight w:val="none"/>
              </w:rPr>
              <w:t>定期系统检查和维护保养;</w:t>
            </w:r>
          </w:p>
          <w:p>
            <w:pPr>
              <w:pStyle w:val="4"/>
              <w:keepNext w:val="0"/>
              <w:keepLines w:val="0"/>
              <w:pageBreakBefore w:val="0"/>
              <w:numPr>
                <w:ilvl w:val="0"/>
                <w:numId w:val="1"/>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服务</w:t>
            </w:r>
            <w:r>
              <w:rPr>
                <w:rFonts w:hint="eastAsia" w:ascii="仿宋_GB2312" w:hAnsi="仿宋_GB2312" w:eastAsia="仿宋_GB2312" w:cs="仿宋_GB2312"/>
                <w:sz w:val="24"/>
                <w:szCs w:val="24"/>
                <w:highlight w:val="none"/>
                <w:lang w:val="en-US" w:eastAsia="zh-CN"/>
              </w:rPr>
              <w:t>期限</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6个月。</w:t>
            </w:r>
          </w:p>
        </w:tc>
        <w:tc>
          <w:tcPr>
            <w:tcW w:w="31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21F01081032147010001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1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themeColor="text1"/>
                <w:sz w:val="24"/>
                <w:szCs w:val="24"/>
                <w14:textFill>
                  <w14:solidFill>
                    <w14:schemeClr w14:val="tx1"/>
                  </w14:solidFill>
                </w14:textFill>
              </w:rPr>
              <w:t>艾默生</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P1030DA</w:t>
            </w:r>
          </w:p>
        </w:tc>
        <w:tc>
          <w:tcPr>
            <w:tcW w:w="8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台</w:t>
            </w:r>
          </w:p>
        </w:tc>
        <w:tc>
          <w:tcPr>
            <w:tcW w:w="2655"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p>
        </w:tc>
        <w:tc>
          <w:tcPr>
            <w:tcW w:w="31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1、21013018742177020001</w:t>
            </w:r>
          </w:p>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2、21013018742177020002</w:t>
            </w:r>
          </w:p>
        </w:tc>
      </w:tr>
    </w:tbl>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成交人负责对福建省海洋与渔业局精密空调设备</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每月一次）</w:t>
      </w:r>
      <w:r>
        <w:rPr>
          <w:rFonts w:hint="eastAsia" w:ascii="仿宋_GB2312" w:hAnsi="仿宋_GB2312" w:eastAsia="仿宋_GB2312" w:cs="仿宋_GB2312"/>
          <w:sz w:val="32"/>
          <w:szCs w:val="32"/>
          <w:highlight w:val="none"/>
        </w:rPr>
        <w:t>定期的系统检查和维护保养。巡检内容包括过滤网检测、皮带检测与调节、电源电压、控制电压、加湿水进水检测、排水检测、加湿器状态、加热器状态、送风机电流、压缩机油位、制冷系统水份、室外机清洁状态、室外风机电流、室外风机调速器状态、空调机组参数设定等进行全方位的检测。项目不允许分包</w:t>
      </w:r>
      <w:r>
        <w:rPr>
          <w:rFonts w:hint="eastAsia" w:ascii="仿宋_GB2312" w:hAnsi="仿宋_GB2312" w:eastAsia="仿宋_GB2312" w:cs="仿宋_GB2312"/>
          <w:sz w:val="32"/>
          <w:szCs w:val="32"/>
          <w:highlight w:val="none"/>
          <w:lang w:eastAsia="zh-CN"/>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成交人对福建省海洋与渔业局精密空调设备提供日常保养维护和故障维修服务。当福建省海洋与渔业局精密空调设备发生故障，影响系统运行时，</w:t>
      </w:r>
      <w:r>
        <w:rPr>
          <w:rFonts w:hint="eastAsia" w:ascii="仿宋_GB2312" w:hAnsi="仿宋_GB2312" w:eastAsia="仿宋_GB2312" w:cs="仿宋_GB2312"/>
          <w:sz w:val="32"/>
          <w:szCs w:val="32"/>
          <w:highlight w:val="none"/>
          <w:lang w:eastAsia="zh-CN"/>
        </w:rPr>
        <w:t>成交人</w:t>
      </w:r>
      <w:r>
        <w:rPr>
          <w:rFonts w:hint="eastAsia" w:ascii="仿宋_GB2312" w:hAnsi="仿宋_GB2312" w:eastAsia="仿宋_GB2312" w:cs="仿宋_GB2312"/>
          <w:sz w:val="32"/>
          <w:szCs w:val="32"/>
          <w:highlight w:val="none"/>
        </w:rPr>
        <w:t>应按故障处置时限要求提供现场维修服务，并在故障恢复时限内确保系统恢复正常运行</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设备故障响应时间。服务响应为7×24小时，接到</w:t>
      </w:r>
      <w:r>
        <w:rPr>
          <w:rFonts w:hint="eastAsia" w:ascii="仿宋_GB2312" w:hAnsi="仿宋_GB2312" w:eastAsia="仿宋_GB2312" w:cs="仿宋_GB2312"/>
          <w:sz w:val="32"/>
          <w:szCs w:val="32"/>
          <w:highlight w:val="none"/>
          <w:lang w:eastAsia="zh-CN"/>
        </w:rPr>
        <w:t>采购人</w:t>
      </w:r>
      <w:r>
        <w:rPr>
          <w:rFonts w:hint="eastAsia" w:ascii="仿宋_GB2312" w:hAnsi="仿宋_GB2312" w:eastAsia="仿宋_GB2312" w:cs="仿宋_GB2312"/>
          <w:sz w:val="32"/>
          <w:szCs w:val="32"/>
          <w:highlight w:val="none"/>
        </w:rPr>
        <w:t>故障要求维护的通知电话后1小时内成交人服务工程师到达现场进行检修，现场修复有故障的设备，故障设备修复时间为到场后8个小时内，如需更换部件则设备修复时间为48小时内，</w:t>
      </w:r>
      <w:r>
        <w:rPr>
          <w:rFonts w:hint="eastAsia" w:ascii="仿宋_GB2312" w:hAnsi="仿宋_GB2312" w:eastAsia="仿宋_GB2312" w:cs="仿宋_GB2312"/>
          <w:sz w:val="32"/>
          <w:szCs w:val="32"/>
          <w:highlight w:val="none"/>
          <w:lang w:val="en-US" w:eastAsia="zh-CN"/>
        </w:rPr>
        <w:t>为保证服务的及时性，投标人在福州需有服务机构，投标人并</w:t>
      </w:r>
      <w:r>
        <w:rPr>
          <w:rFonts w:hint="eastAsia" w:ascii="仿宋_GB2312" w:hAnsi="仿宋_GB2312" w:eastAsia="仿宋_GB2312" w:cs="仿宋_GB2312"/>
          <w:sz w:val="32"/>
          <w:szCs w:val="32"/>
          <w:highlight w:val="none"/>
        </w:rPr>
        <w:t>专项承诺：成交人在福州有专用备品备件仓库，仓库中包含二种品牌所有备品备件，签定合同前，用户</w:t>
      </w:r>
      <w:r>
        <w:rPr>
          <w:rFonts w:hint="eastAsia" w:ascii="仿宋_GB2312" w:hAnsi="仿宋_GB2312" w:eastAsia="仿宋_GB2312" w:cs="仿宋_GB2312"/>
          <w:sz w:val="32"/>
          <w:szCs w:val="32"/>
          <w:highlight w:val="none"/>
          <w:lang w:val="en-US" w:eastAsia="zh-CN"/>
        </w:rPr>
        <w:t>需上门</w:t>
      </w:r>
      <w:r>
        <w:rPr>
          <w:rFonts w:hint="eastAsia" w:ascii="仿宋_GB2312" w:hAnsi="仿宋_GB2312" w:eastAsia="仿宋_GB2312" w:cs="仿宋_GB2312"/>
          <w:sz w:val="32"/>
          <w:szCs w:val="32"/>
          <w:highlight w:val="none"/>
        </w:rPr>
        <w:t>检查成交人备品备件仓库，</w:t>
      </w:r>
      <w:r>
        <w:rPr>
          <w:rFonts w:hint="eastAsia" w:ascii="仿宋_GB2312" w:hAnsi="仿宋_GB2312" w:eastAsia="仿宋_GB2312" w:cs="仿宋_GB2312"/>
          <w:sz w:val="32"/>
          <w:szCs w:val="32"/>
          <w:highlight w:val="none"/>
          <w:lang w:eastAsia="zh-CN"/>
        </w:rPr>
        <w:t>成交人</w:t>
      </w:r>
      <w:r>
        <w:rPr>
          <w:rFonts w:hint="eastAsia" w:ascii="仿宋_GB2312" w:hAnsi="仿宋_GB2312" w:eastAsia="仿宋_GB2312" w:cs="仿宋_GB2312"/>
          <w:sz w:val="32"/>
          <w:szCs w:val="32"/>
          <w:highlight w:val="none"/>
        </w:rPr>
        <w:t>不得虚假承诺，否则予以废标.</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成交人承诺设备维修服务过程中提供的配件的型号、规格及技术指标应与原设备相一致，或是原设备更新型号的升级产品，以确保系统的正常运行。</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维保服务中产生的配件更换及其他费用由成交人承担。</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最高限价：人民币</w:t>
      </w:r>
      <w:r>
        <w:rPr>
          <w:rFonts w:hint="eastAsia" w:ascii="仿宋_GB2312" w:hAnsi="仿宋_GB2312" w:eastAsia="仿宋_GB2312" w:cs="仿宋_GB2312"/>
          <w:sz w:val="32"/>
          <w:szCs w:val="32"/>
          <w:highlight w:val="none"/>
          <w:lang w:val="en-US" w:eastAsia="zh-CN"/>
        </w:rPr>
        <w:t>28000</w:t>
      </w:r>
      <w:r>
        <w:rPr>
          <w:rFonts w:hint="eastAsia" w:ascii="仿宋_GB2312" w:hAnsi="仿宋_GB2312" w:eastAsia="仿宋_GB2312" w:cs="仿宋_GB2312"/>
          <w:sz w:val="32"/>
          <w:szCs w:val="32"/>
          <w:highlight w:val="none"/>
        </w:rPr>
        <w:t>元(高于最高限价，其报价视为无效)。</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服务地点：福建省海洋与渔业局</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lang w:val="en-US" w:eastAsia="zh-CN"/>
        </w:rPr>
        <w:t>期限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6个月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80171"/>
    <w:rsid w:val="2098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仿宋_GB2312" w:cs="Times New Roman"/>
      <w:spacing w:val="-6"/>
      <w:kern w:val="2"/>
      <w:sz w:val="3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2025-08-07T08:20:00Z</dcterms:created>
  <dc:creator>DMJ</dc:creator>
  <cp:lastModifiedBy>DMJ</cp:lastModifiedBy>
  <dcterms:modified xsi:type="dcterms:W3CDTF">2025-08-07T08:22:48Z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AFFB2A4568C84B579F251E45CD249C4F</vt:lpwstr>
  </property>
</Properties>
</file>