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096F6">
      <w:pPr>
        <w:pStyle w:val="14"/>
        <w:rPr>
          <w:rFonts w:ascii="宋体" w:hAnsi="宋体" w:eastAsia="宋体" w:cs="宋体"/>
          <w:b/>
          <w:sz w:val="52"/>
          <w:szCs w:val="52"/>
          <w:lang w:eastAsia="zh-CN"/>
        </w:rPr>
      </w:pPr>
    </w:p>
    <w:p w14:paraId="6164EEA6">
      <w:pPr>
        <w:pStyle w:val="14"/>
        <w:rPr>
          <w:rFonts w:ascii="宋体" w:hAnsi="宋体" w:eastAsia="宋体" w:cs="宋体"/>
          <w:b/>
          <w:sz w:val="52"/>
          <w:szCs w:val="52"/>
          <w:lang w:eastAsia="zh-CN"/>
        </w:rPr>
      </w:pPr>
    </w:p>
    <w:p w14:paraId="64995D2B">
      <w:pPr>
        <w:pStyle w:val="14"/>
        <w:jc w:val="center"/>
        <w:rPr>
          <w:rFonts w:ascii="宋体" w:hAnsi="宋体" w:eastAsia="宋体" w:cs="宋体"/>
          <w:b/>
          <w:sz w:val="72"/>
          <w:szCs w:val="72"/>
        </w:rPr>
      </w:pPr>
      <w:r>
        <w:rPr>
          <w:rFonts w:ascii="宋体" w:hAnsi="宋体" w:eastAsia="宋体" w:cs="宋体"/>
          <w:b/>
          <w:sz w:val="72"/>
          <w:szCs w:val="72"/>
        </w:rPr>
        <w:t>竞争性谈判文件</w:t>
      </w:r>
    </w:p>
    <w:p w14:paraId="1D02BDC2">
      <w:pPr>
        <w:pStyle w:val="14"/>
        <w:jc w:val="center"/>
        <w:rPr>
          <w:rFonts w:ascii="宋体" w:hAnsi="宋体" w:eastAsia="宋体" w:cs="宋体"/>
          <w:b/>
          <w:sz w:val="72"/>
          <w:szCs w:val="72"/>
        </w:rPr>
      </w:pPr>
      <w:r>
        <w:rPr>
          <w:rFonts w:hint="eastAsia" w:ascii="宋体" w:hAnsi="宋体" w:eastAsia="宋体" w:cs="宋体"/>
          <w:b/>
          <w:sz w:val="72"/>
          <w:szCs w:val="72"/>
        </w:rPr>
        <w:t>（工程类）</w:t>
      </w:r>
    </w:p>
    <w:p w14:paraId="1E515A42">
      <w:pPr>
        <w:pStyle w:val="14"/>
        <w:jc w:val="center"/>
        <w:rPr>
          <w:rFonts w:ascii="宋体" w:hAnsi="宋体" w:eastAsia="宋体" w:cs="宋体"/>
          <w:b/>
          <w:sz w:val="52"/>
          <w:szCs w:val="52"/>
        </w:rPr>
      </w:pPr>
    </w:p>
    <w:p w14:paraId="383958D1">
      <w:pPr>
        <w:pStyle w:val="14"/>
        <w:jc w:val="center"/>
        <w:rPr>
          <w:rFonts w:ascii="宋体" w:hAnsi="宋体" w:eastAsia="宋体" w:cs="宋体"/>
          <w:b/>
          <w:sz w:val="52"/>
          <w:szCs w:val="52"/>
        </w:rPr>
      </w:pPr>
    </w:p>
    <w:p w14:paraId="706DFAE0">
      <w:pPr>
        <w:pStyle w:val="14"/>
        <w:jc w:val="center"/>
        <w:rPr>
          <w:rFonts w:ascii="宋体" w:hAnsi="宋体" w:eastAsia="宋体" w:cs="宋体"/>
          <w:b/>
          <w:sz w:val="28"/>
        </w:rPr>
      </w:pPr>
    </w:p>
    <w:p w14:paraId="18E6D810">
      <w:pPr>
        <w:pStyle w:val="14"/>
        <w:jc w:val="center"/>
        <w:rPr>
          <w:rFonts w:ascii="宋体" w:hAnsi="宋体" w:eastAsia="宋体" w:cs="宋体"/>
          <w:b/>
          <w:sz w:val="28"/>
        </w:rPr>
      </w:pPr>
    </w:p>
    <w:p w14:paraId="63C95B5B">
      <w:pPr>
        <w:pStyle w:val="14"/>
        <w:jc w:val="center"/>
        <w:rPr>
          <w:rFonts w:ascii="宋体" w:hAnsi="宋体" w:eastAsia="宋体" w:cs="宋体"/>
          <w:b/>
          <w:sz w:val="28"/>
        </w:rPr>
      </w:pPr>
    </w:p>
    <w:p w14:paraId="4B8F5EA3">
      <w:pPr>
        <w:pStyle w:val="14"/>
        <w:jc w:val="center"/>
        <w:rPr>
          <w:rFonts w:ascii="宋体" w:hAnsi="宋体" w:eastAsia="宋体" w:cs="宋体"/>
          <w:b/>
          <w:sz w:val="28"/>
          <w:szCs w:val="28"/>
          <w:lang w:eastAsia="zh-CN"/>
        </w:rPr>
      </w:pPr>
      <w:r>
        <w:rPr>
          <w:rFonts w:ascii="宋体" w:hAnsi="宋体" w:eastAsia="宋体" w:cs="宋体"/>
          <w:b/>
          <w:sz w:val="28"/>
          <w:szCs w:val="28"/>
        </w:rPr>
        <w:t>项目名称：</w:t>
      </w:r>
      <w:r>
        <w:rPr>
          <w:rFonts w:hint="eastAsia" w:ascii="宋体" w:hAnsi="宋体" w:eastAsia="宋体" w:cs="宋体"/>
          <w:b/>
          <w:sz w:val="28"/>
          <w:szCs w:val="28"/>
        </w:rPr>
        <w:t>闽东执法支队办公楼维修工程</w:t>
      </w:r>
    </w:p>
    <w:p w14:paraId="5FB4D783">
      <w:pPr>
        <w:pStyle w:val="14"/>
        <w:jc w:val="center"/>
        <w:rPr>
          <w:rFonts w:ascii="宋体" w:hAnsi="宋体" w:eastAsia="宋体" w:cs="宋体"/>
          <w:b/>
          <w:sz w:val="28"/>
          <w:szCs w:val="28"/>
        </w:rPr>
      </w:pPr>
      <w:r>
        <w:rPr>
          <w:rFonts w:ascii="宋体" w:hAnsi="宋体" w:eastAsia="宋体" w:cs="宋体"/>
          <w:b/>
          <w:sz w:val="28"/>
          <w:szCs w:val="28"/>
        </w:rPr>
        <w:t>项目编号：0814-</w:t>
      </w:r>
      <w:r>
        <w:rPr>
          <w:rFonts w:hint="eastAsia" w:ascii="宋体" w:hAnsi="宋体" w:eastAsia="宋体" w:cs="宋体"/>
          <w:b/>
          <w:sz w:val="28"/>
          <w:szCs w:val="28"/>
        </w:rPr>
        <w:t>24101362</w:t>
      </w:r>
    </w:p>
    <w:p w14:paraId="3F8BE878">
      <w:pPr>
        <w:pStyle w:val="14"/>
        <w:jc w:val="center"/>
        <w:rPr>
          <w:rFonts w:ascii="宋体" w:hAnsi="宋体" w:eastAsia="宋体" w:cs="宋体"/>
          <w:b/>
          <w:sz w:val="28"/>
          <w:szCs w:val="28"/>
        </w:rPr>
      </w:pPr>
    </w:p>
    <w:p w14:paraId="43872113">
      <w:pPr>
        <w:pStyle w:val="14"/>
        <w:jc w:val="center"/>
        <w:rPr>
          <w:rFonts w:ascii="宋体" w:hAnsi="宋体" w:eastAsia="宋体" w:cs="宋体"/>
          <w:b/>
          <w:sz w:val="28"/>
          <w:szCs w:val="28"/>
        </w:rPr>
      </w:pPr>
    </w:p>
    <w:p w14:paraId="5EBEE917">
      <w:pPr>
        <w:pStyle w:val="14"/>
        <w:jc w:val="both"/>
        <w:rPr>
          <w:rFonts w:ascii="宋体" w:hAnsi="宋体" w:eastAsia="宋体" w:cs="宋体"/>
          <w:b/>
          <w:sz w:val="28"/>
          <w:szCs w:val="28"/>
        </w:rPr>
      </w:pPr>
    </w:p>
    <w:p w14:paraId="63C8493B">
      <w:pPr>
        <w:pStyle w:val="14"/>
        <w:jc w:val="center"/>
        <w:rPr>
          <w:rFonts w:ascii="宋体" w:hAnsi="宋体" w:eastAsia="宋体" w:cs="宋体"/>
          <w:b/>
          <w:sz w:val="28"/>
          <w:szCs w:val="28"/>
        </w:rPr>
      </w:pPr>
    </w:p>
    <w:p w14:paraId="3801DFE3">
      <w:pPr>
        <w:pStyle w:val="14"/>
        <w:jc w:val="center"/>
        <w:rPr>
          <w:rFonts w:ascii="宋体" w:hAnsi="宋体" w:eastAsia="宋体" w:cs="宋体"/>
          <w:sz w:val="28"/>
          <w:szCs w:val="28"/>
          <w:lang w:eastAsia="zh-CN"/>
        </w:rPr>
      </w:pPr>
      <w:r>
        <w:rPr>
          <w:rFonts w:ascii="宋体" w:hAnsi="宋体" w:eastAsia="宋体" w:cs="宋体"/>
          <w:b/>
          <w:sz w:val="28"/>
          <w:szCs w:val="28"/>
        </w:rPr>
        <w:t>采购人：</w:t>
      </w:r>
      <w:r>
        <w:rPr>
          <w:rFonts w:hint="eastAsia" w:ascii="宋体" w:hAnsi="宋体" w:eastAsia="宋体" w:cs="宋体"/>
          <w:b/>
          <w:sz w:val="28"/>
          <w:szCs w:val="28"/>
        </w:rPr>
        <w:t>福建省海洋与渔业执法总队</w:t>
      </w:r>
    </w:p>
    <w:p w14:paraId="1C07212E">
      <w:pPr>
        <w:pStyle w:val="14"/>
        <w:jc w:val="center"/>
        <w:rPr>
          <w:rFonts w:ascii="宋体" w:hAnsi="宋体" w:eastAsia="宋体" w:cs="宋体"/>
          <w:b/>
          <w:sz w:val="28"/>
          <w:szCs w:val="28"/>
        </w:rPr>
      </w:pPr>
      <w:r>
        <w:rPr>
          <w:rFonts w:ascii="宋体" w:hAnsi="宋体" w:eastAsia="宋体" w:cs="宋体"/>
          <w:b/>
          <w:sz w:val="28"/>
          <w:szCs w:val="28"/>
        </w:rPr>
        <w:t>代理机构：福建华闽招标有限公司</w:t>
      </w:r>
    </w:p>
    <w:p w14:paraId="323C0882">
      <w:pPr>
        <w:pStyle w:val="14"/>
        <w:jc w:val="center"/>
        <w:rPr>
          <w:rFonts w:ascii="宋体" w:hAnsi="宋体" w:eastAsia="宋体" w:cs="宋体"/>
          <w:b/>
          <w:sz w:val="28"/>
          <w:szCs w:val="28"/>
        </w:rPr>
      </w:pPr>
    </w:p>
    <w:p w14:paraId="36349677">
      <w:pPr>
        <w:pStyle w:val="14"/>
        <w:jc w:val="center"/>
        <w:rPr>
          <w:rFonts w:ascii="宋体" w:hAnsi="宋体" w:eastAsia="宋体" w:cs="宋体"/>
          <w:sz w:val="28"/>
          <w:szCs w:val="28"/>
        </w:rPr>
      </w:pPr>
      <w:r>
        <w:rPr>
          <w:rFonts w:ascii="宋体" w:hAnsi="宋体" w:eastAsia="宋体" w:cs="宋体"/>
          <w:b/>
          <w:sz w:val="28"/>
          <w:szCs w:val="28"/>
        </w:rPr>
        <w:t>编制时间：202</w:t>
      </w:r>
      <w:r>
        <w:rPr>
          <w:rFonts w:ascii="宋体" w:hAnsi="宋体" w:eastAsia="宋体" w:cs="宋体"/>
          <w:b/>
          <w:sz w:val="28"/>
          <w:szCs w:val="28"/>
          <w:lang w:eastAsia="zh-CN"/>
        </w:rPr>
        <w:t>4</w:t>
      </w:r>
      <w:r>
        <w:rPr>
          <w:rFonts w:ascii="宋体" w:hAnsi="宋体" w:eastAsia="宋体" w:cs="宋体"/>
          <w:b/>
          <w:sz w:val="28"/>
          <w:szCs w:val="28"/>
        </w:rPr>
        <w:t>年</w:t>
      </w:r>
      <w:r>
        <w:rPr>
          <w:rFonts w:hint="eastAsia" w:ascii="宋体" w:hAnsi="宋体" w:eastAsia="宋体" w:cs="宋体"/>
          <w:b/>
          <w:sz w:val="28"/>
          <w:szCs w:val="28"/>
          <w:lang w:val="en-US" w:eastAsia="zh-CN"/>
        </w:rPr>
        <w:t>12</w:t>
      </w:r>
      <w:r>
        <w:rPr>
          <w:rFonts w:ascii="宋体" w:hAnsi="宋体" w:eastAsia="宋体" w:cs="宋体"/>
          <w:b/>
          <w:sz w:val="28"/>
          <w:szCs w:val="28"/>
        </w:rPr>
        <w:t>月</w:t>
      </w:r>
    </w:p>
    <w:p w14:paraId="1EF1DEF1">
      <w:pPr>
        <w:pStyle w:val="14"/>
        <w:rPr>
          <w:rFonts w:ascii="宋体" w:hAnsi="宋体" w:eastAsia="宋体" w:cs="宋体"/>
        </w:rPr>
      </w:pPr>
    </w:p>
    <w:p w14:paraId="424A6A60">
      <w:pPr>
        <w:pStyle w:val="14"/>
        <w:jc w:val="center"/>
        <w:rPr>
          <w:rFonts w:ascii="宋体" w:hAnsi="宋体" w:eastAsia="宋体" w:cs="宋体"/>
        </w:rPr>
      </w:pPr>
      <w:r>
        <w:rPr>
          <w:rFonts w:ascii="宋体" w:hAnsi="宋体" w:eastAsia="宋体" w:cs="宋体"/>
          <w:b/>
          <w:sz w:val="36"/>
        </w:rPr>
        <w:t>第一章   采购公告/采购邀请书</w:t>
      </w:r>
    </w:p>
    <w:p w14:paraId="09F0333A">
      <w:pPr>
        <w:pStyle w:val="14"/>
        <w:jc w:val="center"/>
        <w:rPr>
          <w:rFonts w:ascii="宋体" w:hAnsi="宋体" w:eastAsia="宋体" w:cs="宋体"/>
          <w:sz w:val="28"/>
          <w:szCs w:val="28"/>
        </w:rPr>
      </w:pPr>
      <w:r>
        <w:rPr>
          <w:rFonts w:ascii="宋体" w:hAnsi="宋体" w:eastAsia="宋体" w:cs="宋体"/>
          <w:b/>
          <w:sz w:val="28"/>
          <w:szCs w:val="28"/>
        </w:rPr>
        <w:t>竞争性谈判采购公告</w:t>
      </w:r>
    </w:p>
    <w:p w14:paraId="0324DBBD">
      <w:pPr>
        <w:pStyle w:val="14"/>
        <w:spacing w:line="360" w:lineRule="auto"/>
        <w:rPr>
          <w:rFonts w:ascii="宋体" w:hAnsi="宋体" w:eastAsia="宋体" w:cs="宋体"/>
          <w:sz w:val="24"/>
          <w:szCs w:val="24"/>
        </w:rPr>
      </w:pPr>
      <w:r>
        <w:rPr>
          <w:rFonts w:ascii="宋体" w:hAnsi="宋体" w:eastAsia="宋体" w:cs="宋体"/>
          <w:sz w:val="24"/>
          <w:szCs w:val="24"/>
          <w:lang w:eastAsia="zh-CN"/>
        </w:rPr>
        <w:t xml:space="preserve">     </w:t>
      </w:r>
      <w:r>
        <w:rPr>
          <w:rFonts w:hint="eastAsia" w:ascii="宋体" w:hAnsi="宋体" w:eastAsia="宋体" w:cs="宋体"/>
          <w:sz w:val="24"/>
          <w:szCs w:val="24"/>
          <w:lang w:eastAsia="zh-CN"/>
        </w:rPr>
        <w:t>福建省海洋与渔业执法总队</w:t>
      </w:r>
      <w:r>
        <w:rPr>
          <w:rFonts w:ascii="宋体" w:hAnsi="宋体" w:eastAsia="宋体" w:cs="宋体"/>
          <w:sz w:val="24"/>
          <w:szCs w:val="24"/>
        </w:rPr>
        <w:t>已根据政府采购相关法律法规，经相应程序确定采用 竞争性谈判方式</w:t>
      </w:r>
      <w:r>
        <w:rPr>
          <w:rFonts w:ascii="宋体" w:hAnsi="宋体" w:eastAsia="宋体" w:cs="宋体"/>
          <w:sz w:val="24"/>
          <w:szCs w:val="24"/>
          <w:lang w:eastAsia="zh-CN"/>
        </w:rPr>
        <w:t xml:space="preserve"> </w:t>
      </w:r>
      <w:r>
        <w:rPr>
          <w:rFonts w:ascii="宋体" w:hAnsi="宋体" w:eastAsia="宋体" w:cs="宋体"/>
          <w:sz w:val="24"/>
          <w:szCs w:val="24"/>
        </w:rPr>
        <w:t>组织</w:t>
      </w:r>
      <w:r>
        <w:rPr>
          <w:rFonts w:hint="eastAsia" w:ascii="宋体" w:hAnsi="宋体" w:eastAsia="宋体" w:cs="宋体"/>
          <w:sz w:val="24"/>
          <w:szCs w:val="24"/>
        </w:rPr>
        <w:t>闽东执法支队办公楼维修工程</w:t>
      </w:r>
      <w:r>
        <w:rPr>
          <w:rFonts w:ascii="宋体" w:hAnsi="宋体" w:eastAsia="宋体" w:cs="宋体"/>
          <w:sz w:val="24"/>
          <w:szCs w:val="24"/>
        </w:rPr>
        <w:t>（以下简称：“本项目”）的政府采购活动，现欢迎现欢迎国内合格的供应商前来参加。本项目由采购人委托福建华闽招标有限公司开展竞争性谈判活动。</w:t>
      </w:r>
    </w:p>
    <w:p w14:paraId="1FB15459">
      <w:pPr>
        <w:pStyle w:val="14"/>
        <w:spacing w:line="360" w:lineRule="auto"/>
        <w:rPr>
          <w:rFonts w:ascii="宋体" w:hAnsi="宋体" w:eastAsia="宋体" w:cs="宋体"/>
          <w:b/>
          <w:bCs/>
          <w:sz w:val="28"/>
          <w:szCs w:val="28"/>
          <w:lang w:eastAsia="zh-CN"/>
        </w:rPr>
      </w:pPr>
      <w:r>
        <w:rPr>
          <w:rFonts w:ascii="宋体" w:hAnsi="宋体" w:eastAsia="宋体" w:cs="宋体"/>
          <w:b/>
          <w:bCs/>
          <w:sz w:val="28"/>
          <w:szCs w:val="28"/>
        </w:rPr>
        <w:t>1.项目名称：</w:t>
      </w:r>
      <w:r>
        <w:rPr>
          <w:rFonts w:hint="eastAsia" w:ascii="宋体" w:hAnsi="宋体" w:eastAsia="宋体" w:cs="宋体"/>
          <w:sz w:val="24"/>
          <w:szCs w:val="24"/>
        </w:rPr>
        <w:t>闽东执法支队办公楼维修工程</w:t>
      </w:r>
    </w:p>
    <w:p w14:paraId="72BD7AF4">
      <w:pPr>
        <w:pStyle w:val="14"/>
        <w:jc w:val="both"/>
        <w:rPr>
          <w:rFonts w:ascii="宋体" w:hAnsi="宋体" w:eastAsia="宋体" w:cs="宋体"/>
          <w:b/>
          <w:bCs/>
          <w:sz w:val="28"/>
          <w:szCs w:val="28"/>
          <w:lang w:eastAsia="zh-CN"/>
        </w:rPr>
      </w:pPr>
      <w:r>
        <w:rPr>
          <w:rFonts w:ascii="宋体" w:hAnsi="宋体" w:eastAsia="宋体" w:cs="宋体"/>
          <w:b/>
          <w:bCs/>
          <w:sz w:val="28"/>
          <w:szCs w:val="28"/>
          <w:lang w:eastAsia="zh-CN"/>
        </w:rPr>
        <w:t>2</w:t>
      </w:r>
      <w:r>
        <w:rPr>
          <w:rFonts w:ascii="宋体" w:hAnsi="宋体" w:eastAsia="宋体" w:cs="宋体"/>
          <w:b/>
          <w:bCs/>
          <w:sz w:val="28"/>
          <w:szCs w:val="28"/>
        </w:rPr>
        <w:t>.项目编号：</w:t>
      </w:r>
      <w:r>
        <w:rPr>
          <w:rFonts w:ascii="宋体" w:hAnsi="宋体" w:eastAsia="宋体" w:cs="宋体"/>
          <w:sz w:val="24"/>
          <w:szCs w:val="24"/>
        </w:rPr>
        <w:t>0814-</w:t>
      </w:r>
      <w:r>
        <w:rPr>
          <w:rFonts w:hint="eastAsia" w:ascii="宋体" w:hAnsi="宋体" w:eastAsia="宋体" w:cs="宋体"/>
          <w:sz w:val="24"/>
          <w:szCs w:val="24"/>
        </w:rPr>
        <w:t>24101362</w:t>
      </w:r>
    </w:p>
    <w:p w14:paraId="1AE6612F">
      <w:pPr>
        <w:pStyle w:val="14"/>
        <w:spacing w:line="360" w:lineRule="auto"/>
        <w:rPr>
          <w:rFonts w:ascii="宋体" w:hAnsi="宋体" w:eastAsia="宋体" w:cs="宋体"/>
          <w:b/>
          <w:bCs/>
          <w:sz w:val="28"/>
          <w:szCs w:val="28"/>
        </w:rPr>
      </w:pPr>
      <w:r>
        <w:rPr>
          <w:rFonts w:ascii="宋体" w:hAnsi="宋体" w:eastAsia="宋体" w:cs="宋体"/>
          <w:b/>
          <w:bCs/>
          <w:sz w:val="28"/>
          <w:szCs w:val="28"/>
          <w:lang w:eastAsia="zh-CN"/>
        </w:rPr>
        <w:t>3</w:t>
      </w:r>
      <w:r>
        <w:rPr>
          <w:rFonts w:ascii="宋体" w:hAnsi="宋体" w:eastAsia="宋体" w:cs="宋体"/>
          <w:b/>
          <w:bCs/>
          <w:sz w:val="28"/>
          <w:szCs w:val="28"/>
        </w:rPr>
        <w:t>.采购内容及要求：</w:t>
      </w:r>
    </w:p>
    <w:p w14:paraId="259F3DE4">
      <w:pPr>
        <w:pStyle w:val="14"/>
        <w:rPr>
          <w:rFonts w:ascii="宋体" w:hAnsi="宋体" w:eastAsia="宋体" w:cs="宋体"/>
          <w:sz w:val="24"/>
          <w:szCs w:val="24"/>
        </w:rPr>
      </w:pPr>
      <w:r>
        <w:rPr>
          <w:rFonts w:ascii="宋体" w:hAnsi="宋体" w:eastAsia="宋体" w:cs="宋体"/>
          <w:sz w:val="24"/>
          <w:szCs w:val="24"/>
        </w:rPr>
        <w:t>采购包1：</w:t>
      </w:r>
    </w:p>
    <w:p w14:paraId="460DA490">
      <w:pPr>
        <w:pStyle w:val="14"/>
        <w:rPr>
          <w:rFonts w:ascii="宋体" w:hAnsi="宋体" w:eastAsia="宋体" w:cs="宋体"/>
          <w:sz w:val="24"/>
          <w:szCs w:val="24"/>
          <w:lang w:eastAsia="zh-CN"/>
        </w:rPr>
      </w:pPr>
      <w:r>
        <w:rPr>
          <w:rFonts w:ascii="宋体" w:hAnsi="宋体" w:eastAsia="宋体" w:cs="宋体"/>
          <w:sz w:val="24"/>
          <w:szCs w:val="24"/>
        </w:rPr>
        <w:t xml:space="preserve">采购包预算金额（元）: </w:t>
      </w:r>
      <w:r>
        <w:rPr>
          <w:rFonts w:hint="eastAsia" w:ascii="宋体" w:hAnsi="宋体" w:eastAsia="宋体" w:cs="宋体"/>
          <w:sz w:val="24"/>
          <w:szCs w:val="24"/>
          <w:lang w:eastAsia="zh-CN"/>
        </w:rPr>
        <w:t>664000</w:t>
      </w:r>
    </w:p>
    <w:p w14:paraId="57DD5D51">
      <w:pPr>
        <w:pStyle w:val="14"/>
        <w:rPr>
          <w:rFonts w:hint="eastAsia" w:ascii="宋体" w:hAnsi="宋体" w:eastAsia="宋体" w:cs="宋体"/>
          <w:sz w:val="24"/>
          <w:szCs w:val="24"/>
          <w:lang w:val="en-US" w:eastAsia="zh-CN"/>
        </w:rPr>
      </w:pPr>
      <w:r>
        <w:rPr>
          <w:rFonts w:ascii="宋体" w:hAnsi="宋体" w:eastAsia="宋体" w:cs="宋体"/>
          <w:sz w:val="24"/>
          <w:szCs w:val="24"/>
        </w:rPr>
        <w:t xml:space="preserve">采购包最高限价（元）:  </w:t>
      </w:r>
      <w:r>
        <w:rPr>
          <w:rFonts w:hint="eastAsia" w:ascii="宋体" w:hAnsi="宋体" w:eastAsia="宋体" w:cs="宋体"/>
          <w:sz w:val="24"/>
          <w:szCs w:val="24"/>
          <w:lang w:eastAsia="zh-CN"/>
        </w:rPr>
        <w:t>6391</w:t>
      </w:r>
      <w:r>
        <w:rPr>
          <w:rFonts w:hint="eastAsia" w:ascii="宋体" w:hAnsi="宋体" w:eastAsia="宋体" w:cs="宋体"/>
          <w:sz w:val="24"/>
          <w:szCs w:val="24"/>
          <w:lang w:val="en-US" w:eastAsia="zh-CN"/>
        </w:rPr>
        <w:t>00</w:t>
      </w:r>
    </w:p>
    <w:p w14:paraId="51483BA1">
      <w:pPr>
        <w:pStyle w:val="14"/>
        <w:rPr>
          <w:rFonts w:ascii="宋体" w:hAnsi="宋体" w:eastAsia="宋体" w:cs="宋体"/>
          <w:sz w:val="24"/>
          <w:szCs w:val="24"/>
          <w:lang w:eastAsia="zh-CN"/>
        </w:rPr>
      </w:pPr>
      <w:r>
        <w:rPr>
          <w:rFonts w:ascii="宋体" w:hAnsi="宋体" w:eastAsia="宋体" w:cs="宋体"/>
          <w:sz w:val="24"/>
          <w:szCs w:val="24"/>
          <w:lang w:eastAsia="zh-CN"/>
        </w:rPr>
        <w:t>采购包保证金金额（元）:</w:t>
      </w:r>
      <w:r>
        <w:rPr>
          <w:rFonts w:hint="eastAsia" w:ascii="宋体" w:hAnsi="宋体" w:eastAsia="宋体" w:cs="宋体"/>
          <w:sz w:val="24"/>
          <w:szCs w:val="24"/>
          <w:lang w:eastAsia="zh-CN"/>
        </w:rPr>
        <w:t>6640</w:t>
      </w:r>
    </w:p>
    <w:tbl>
      <w:tblPr>
        <w:tblStyle w:val="9"/>
        <w:tblW w:w="10036" w:type="dxa"/>
        <w:tblInd w:w="-19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9"/>
        <w:gridCol w:w="1941"/>
        <w:gridCol w:w="907"/>
        <w:gridCol w:w="1418"/>
        <w:gridCol w:w="1365"/>
        <w:gridCol w:w="974"/>
        <w:gridCol w:w="1438"/>
        <w:gridCol w:w="1144"/>
      </w:tblGrid>
      <w:tr w14:paraId="19A9B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tcPr>
          <w:p w14:paraId="418390B6">
            <w:pPr>
              <w:pStyle w:val="14"/>
              <w:jc w:val="center"/>
              <w:rPr>
                <w:rFonts w:ascii="宋体" w:hAnsi="宋体" w:eastAsia="宋体" w:cs="宋体"/>
                <w:sz w:val="24"/>
                <w:szCs w:val="24"/>
              </w:rPr>
            </w:pPr>
            <w:r>
              <w:rPr>
                <w:rFonts w:ascii="宋体" w:hAnsi="宋体" w:eastAsia="宋体" w:cs="宋体"/>
                <w:sz w:val="24"/>
                <w:szCs w:val="24"/>
              </w:rPr>
              <w:t>序号</w:t>
            </w:r>
          </w:p>
        </w:tc>
        <w:tc>
          <w:tcPr>
            <w:tcW w:w="1941" w:type="dxa"/>
          </w:tcPr>
          <w:p w14:paraId="4C31C586">
            <w:pPr>
              <w:pStyle w:val="14"/>
              <w:jc w:val="center"/>
              <w:rPr>
                <w:rFonts w:ascii="宋体" w:hAnsi="宋体" w:eastAsia="宋体" w:cs="宋体"/>
                <w:sz w:val="24"/>
                <w:szCs w:val="24"/>
              </w:rPr>
            </w:pPr>
            <w:r>
              <w:rPr>
                <w:rFonts w:ascii="宋体" w:hAnsi="宋体" w:eastAsia="宋体" w:cs="宋体"/>
                <w:sz w:val="24"/>
                <w:szCs w:val="24"/>
              </w:rPr>
              <w:t>标的名称</w:t>
            </w:r>
          </w:p>
        </w:tc>
        <w:tc>
          <w:tcPr>
            <w:tcW w:w="907" w:type="dxa"/>
          </w:tcPr>
          <w:p w14:paraId="0A7BC95A">
            <w:pPr>
              <w:pStyle w:val="14"/>
              <w:jc w:val="center"/>
              <w:rPr>
                <w:rFonts w:ascii="宋体" w:hAnsi="宋体" w:eastAsia="宋体" w:cs="宋体"/>
                <w:sz w:val="24"/>
                <w:szCs w:val="24"/>
              </w:rPr>
            </w:pPr>
            <w:r>
              <w:rPr>
                <w:rFonts w:ascii="宋体" w:hAnsi="宋体" w:eastAsia="宋体" w:cs="宋体"/>
                <w:sz w:val="24"/>
                <w:szCs w:val="24"/>
              </w:rPr>
              <w:t>数量</w:t>
            </w:r>
          </w:p>
        </w:tc>
        <w:tc>
          <w:tcPr>
            <w:tcW w:w="1418" w:type="dxa"/>
          </w:tcPr>
          <w:p w14:paraId="4BAC778B">
            <w:pPr>
              <w:pStyle w:val="14"/>
              <w:jc w:val="center"/>
              <w:rPr>
                <w:rFonts w:ascii="宋体" w:hAnsi="宋体" w:eastAsia="宋体" w:cs="宋体"/>
                <w:sz w:val="24"/>
                <w:szCs w:val="24"/>
              </w:rPr>
            </w:pPr>
            <w:r>
              <w:rPr>
                <w:rFonts w:ascii="宋体" w:hAnsi="宋体" w:eastAsia="宋体" w:cs="宋体"/>
                <w:sz w:val="24"/>
                <w:szCs w:val="24"/>
              </w:rPr>
              <w:t>单价（元）</w:t>
            </w:r>
          </w:p>
        </w:tc>
        <w:tc>
          <w:tcPr>
            <w:tcW w:w="1365" w:type="dxa"/>
          </w:tcPr>
          <w:p w14:paraId="0141CDD6">
            <w:pPr>
              <w:pStyle w:val="14"/>
              <w:jc w:val="center"/>
              <w:rPr>
                <w:rFonts w:ascii="宋体" w:hAnsi="宋体" w:eastAsia="宋体" w:cs="宋体"/>
                <w:sz w:val="24"/>
                <w:szCs w:val="24"/>
              </w:rPr>
            </w:pPr>
            <w:r>
              <w:rPr>
                <w:rFonts w:ascii="宋体" w:hAnsi="宋体" w:eastAsia="宋体" w:cs="宋体"/>
                <w:sz w:val="24"/>
                <w:szCs w:val="24"/>
              </w:rPr>
              <w:t>标的金额 （元）</w:t>
            </w:r>
          </w:p>
        </w:tc>
        <w:tc>
          <w:tcPr>
            <w:tcW w:w="974" w:type="dxa"/>
          </w:tcPr>
          <w:p w14:paraId="00DD53B7">
            <w:pPr>
              <w:pStyle w:val="14"/>
              <w:jc w:val="center"/>
              <w:rPr>
                <w:rFonts w:ascii="宋体" w:hAnsi="宋体" w:eastAsia="宋体" w:cs="宋体"/>
                <w:sz w:val="24"/>
                <w:szCs w:val="24"/>
              </w:rPr>
            </w:pPr>
            <w:r>
              <w:rPr>
                <w:rFonts w:ascii="宋体" w:hAnsi="宋体" w:eastAsia="宋体" w:cs="宋体"/>
                <w:sz w:val="24"/>
                <w:szCs w:val="24"/>
              </w:rPr>
              <w:t>计量</w:t>
            </w:r>
          </w:p>
          <w:p w14:paraId="6CAC727E">
            <w:pPr>
              <w:pStyle w:val="14"/>
              <w:jc w:val="center"/>
              <w:rPr>
                <w:rFonts w:ascii="宋体" w:hAnsi="宋体" w:eastAsia="宋体" w:cs="宋体"/>
                <w:sz w:val="24"/>
                <w:szCs w:val="24"/>
              </w:rPr>
            </w:pPr>
            <w:r>
              <w:rPr>
                <w:rFonts w:ascii="宋体" w:hAnsi="宋体" w:eastAsia="宋体" w:cs="宋体"/>
                <w:sz w:val="24"/>
                <w:szCs w:val="24"/>
              </w:rPr>
              <w:t>单位</w:t>
            </w:r>
          </w:p>
        </w:tc>
        <w:tc>
          <w:tcPr>
            <w:tcW w:w="1438" w:type="dxa"/>
          </w:tcPr>
          <w:p w14:paraId="01E2518E">
            <w:pPr>
              <w:pStyle w:val="14"/>
              <w:jc w:val="center"/>
              <w:rPr>
                <w:rFonts w:ascii="宋体" w:hAnsi="宋体" w:eastAsia="宋体" w:cs="宋体"/>
                <w:sz w:val="24"/>
                <w:szCs w:val="24"/>
              </w:rPr>
            </w:pPr>
            <w:r>
              <w:rPr>
                <w:rFonts w:ascii="宋体" w:hAnsi="宋体" w:eastAsia="宋体" w:cs="宋体"/>
                <w:sz w:val="24"/>
                <w:szCs w:val="24"/>
              </w:rPr>
              <w:t>所属</w:t>
            </w:r>
          </w:p>
          <w:p w14:paraId="39DF9D20">
            <w:pPr>
              <w:pStyle w:val="14"/>
              <w:jc w:val="center"/>
              <w:rPr>
                <w:rFonts w:ascii="宋体" w:hAnsi="宋体" w:eastAsia="宋体" w:cs="宋体"/>
                <w:sz w:val="24"/>
                <w:szCs w:val="24"/>
              </w:rPr>
            </w:pPr>
            <w:r>
              <w:rPr>
                <w:rFonts w:ascii="宋体" w:hAnsi="宋体" w:eastAsia="宋体" w:cs="宋体"/>
                <w:sz w:val="24"/>
                <w:szCs w:val="24"/>
              </w:rPr>
              <w:t>行业</w:t>
            </w:r>
          </w:p>
        </w:tc>
        <w:tc>
          <w:tcPr>
            <w:tcW w:w="1144" w:type="dxa"/>
          </w:tcPr>
          <w:p w14:paraId="68604BD3">
            <w:pPr>
              <w:pStyle w:val="14"/>
              <w:jc w:val="center"/>
              <w:rPr>
                <w:rFonts w:ascii="宋体" w:hAnsi="宋体" w:eastAsia="宋体" w:cs="宋体"/>
                <w:sz w:val="24"/>
                <w:szCs w:val="24"/>
              </w:rPr>
            </w:pPr>
            <w:r>
              <w:rPr>
                <w:rFonts w:ascii="宋体" w:hAnsi="宋体" w:eastAsia="宋体" w:cs="宋体"/>
                <w:sz w:val="24"/>
                <w:szCs w:val="24"/>
              </w:rPr>
              <w:t>是否允许进口产品</w:t>
            </w:r>
          </w:p>
        </w:tc>
      </w:tr>
      <w:tr w14:paraId="0FEE0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0" w:hRule="atLeast"/>
        </w:trPr>
        <w:tc>
          <w:tcPr>
            <w:tcW w:w="849" w:type="dxa"/>
            <w:vAlign w:val="center"/>
          </w:tcPr>
          <w:p w14:paraId="56958819">
            <w:pPr>
              <w:pStyle w:val="14"/>
              <w:jc w:val="center"/>
              <w:rPr>
                <w:rFonts w:ascii="宋体" w:hAnsi="宋体" w:eastAsia="宋体" w:cs="宋体"/>
                <w:sz w:val="24"/>
                <w:szCs w:val="24"/>
              </w:rPr>
            </w:pPr>
            <w:r>
              <w:rPr>
                <w:rFonts w:ascii="宋体" w:hAnsi="宋体" w:eastAsia="宋体" w:cs="宋体"/>
                <w:sz w:val="24"/>
                <w:szCs w:val="24"/>
              </w:rPr>
              <w:t>1</w:t>
            </w:r>
          </w:p>
        </w:tc>
        <w:tc>
          <w:tcPr>
            <w:tcW w:w="1941" w:type="dxa"/>
            <w:vAlign w:val="center"/>
          </w:tcPr>
          <w:p w14:paraId="5419D9CD">
            <w:pPr>
              <w:pStyle w:val="14"/>
              <w:jc w:val="center"/>
              <w:rPr>
                <w:rFonts w:ascii="宋体" w:hAnsi="宋体" w:eastAsia="宋体" w:cs="宋体"/>
                <w:sz w:val="24"/>
                <w:szCs w:val="24"/>
              </w:rPr>
            </w:pPr>
            <w:r>
              <w:rPr>
                <w:rFonts w:hint="eastAsia" w:ascii="宋体" w:hAnsi="宋体" w:eastAsia="宋体" w:cs="宋体"/>
                <w:sz w:val="24"/>
                <w:szCs w:val="24"/>
              </w:rPr>
              <w:t>闽东执法支队办公楼维修</w:t>
            </w:r>
          </w:p>
        </w:tc>
        <w:tc>
          <w:tcPr>
            <w:tcW w:w="907" w:type="dxa"/>
            <w:vAlign w:val="center"/>
          </w:tcPr>
          <w:p w14:paraId="692D0D1F">
            <w:pPr>
              <w:pStyle w:val="14"/>
              <w:jc w:val="center"/>
              <w:rPr>
                <w:rFonts w:ascii="宋体" w:hAnsi="宋体" w:eastAsia="宋体" w:cs="宋体"/>
                <w:sz w:val="24"/>
                <w:szCs w:val="24"/>
                <w:lang w:eastAsia="zh-CN"/>
              </w:rPr>
            </w:pPr>
            <w:r>
              <w:rPr>
                <w:rFonts w:ascii="宋体" w:hAnsi="宋体" w:eastAsia="宋体" w:cs="宋体"/>
                <w:sz w:val="24"/>
                <w:szCs w:val="24"/>
                <w:lang w:eastAsia="zh-CN"/>
              </w:rPr>
              <w:t>1</w:t>
            </w:r>
          </w:p>
        </w:tc>
        <w:tc>
          <w:tcPr>
            <w:tcW w:w="1418" w:type="dxa"/>
            <w:vAlign w:val="center"/>
          </w:tcPr>
          <w:p w14:paraId="2A6FC199">
            <w:pPr>
              <w:pStyle w:val="14"/>
              <w:rPr>
                <w:rFonts w:hint="eastAsia" w:ascii="宋体" w:hAnsi="宋体" w:eastAsia="宋体" w:cs="宋体"/>
                <w:sz w:val="24"/>
                <w:szCs w:val="24"/>
                <w:lang w:eastAsia="zh-CN"/>
              </w:rPr>
            </w:pPr>
          </w:p>
          <w:p w14:paraId="4831F536">
            <w:pPr>
              <w:pStyle w:val="14"/>
              <w:ind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664000</w:t>
            </w:r>
          </w:p>
          <w:p w14:paraId="43045F32">
            <w:pPr>
              <w:pStyle w:val="14"/>
              <w:jc w:val="center"/>
              <w:rPr>
                <w:rFonts w:ascii="宋体" w:hAnsi="宋体" w:eastAsia="宋体" w:cs="宋体"/>
                <w:sz w:val="24"/>
                <w:szCs w:val="24"/>
                <w:lang w:eastAsia="zh-CN"/>
              </w:rPr>
            </w:pPr>
          </w:p>
        </w:tc>
        <w:tc>
          <w:tcPr>
            <w:tcW w:w="1365" w:type="dxa"/>
            <w:vAlign w:val="center"/>
          </w:tcPr>
          <w:p w14:paraId="50B21B8B">
            <w:pPr>
              <w:pStyle w:val="14"/>
              <w:rPr>
                <w:rFonts w:hint="eastAsia" w:ascii="宋体" w:hAnsi="宋体" w:eastAsia="宋体" w:cs="宋体"/>
                <w:sz w:val="24"/>
                <w:szCs w:val="24"/>
                <w:lang w:eastAsia="zh-CN"/>
              </w:rPr>
            </w:pPr>
          </w:p>
          <w:p w14:paraId="594246BD">
            <w:pPr>
              <w:pStyle w:val="14"/>
              <w:ind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664000</w:t>
            </w:r>
          </w:p>
          <w:p w14:paraId="1659E103">
            <w:pPr>
              <w:pStyle w:val="14"/>
              <w:jc w:val="center"/>
              <w:rPr>
                <w:rFonts w:ascii="宋体" w:hAnsi="宋体" w:eastAsia="宋体" w:cs="宋体"/>
                <w:sz w:val="24"/>
                <w:szCs w:val="24"/>
                <w:lang w:eastAsia="zh-CN"/>
              </w:rPr>
            </w:pPr>
          </w:p>
        </w:tc>
        <w:tc>
          <w:tcPr>
            <w:tcW w:w="974" w:type="dxa"/>
            <w:vAlign w:val="center"/>
          </w:tcPr>
          <w:p w14:paraId="1804D009">
            <w:pPr>
              <w:pStyle w:val="14"/>
              <w:jc w:val="center"/>
              <w:rPr>
                <w:rFonts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1438" w:type="dxa"/>
            <w:vAlign w:val="center"/>
          </w:tcPr>
          <w:p w14:paraId="7D592E68">
            <w:pPr>
              <w:pStyle w:val="14"/>
              <w:jc w:val="center"/>
              <w:rPr>
                <w:rFonts w:ascii="宋体" w:hAnsi="宋体" w:eastAsia="宋体" w:cs="宋体"/>
                <w:sz w:val="24"/>
                <w:szCs w:val="24"/>
              </w:rPr>
            </w:pPr>
            <w:r>
              <w:rPr>
                <w:rFonts w:hint="eastAsia" w:ascii="宋体" w:hAnsi="宋体" w:eastAsia="宋体" w:cs="宋体"/>
                <w:sz w:val="24"/>
                <w:szCs w:val="24"/>
                <w:lang w:val="en-US" w:eastAsia="zh-CN"/>
              </w:rPr>
              <w:t>建筑业</w:t>
            </w:r>
          </w:p>
        </w:tc>
        <w:tc>
          <w:tcPr>
            <w:tcW w:w="1144" w:type="dxa"/>
            <w:vAlign w:val="center"/>
          </w:tcPr>
          <w:p w14:paraId="47D56D64">
            <w:pPr>
              <w:pStyle w:val="14"/>
              <w:jc w:val="center"/>
              <w:rPr>
                <w:rFonts w:ascii="宋体" w:hAnsi="宋体" w:eastAsia="宋体" w:cs="宋体"/>
                <w:sz w:val="24"/>
                <w:szCs w:val="24"/>
              </w:rPr>
            </w:pPr>
            <w:r>
              <w:rPr>
                <w:rFonts w:ascii="宋体" w:hAnsi="宋体" w:eastAsia="宋体" w:cs="宋体"/>
                <w:sz w:val="24"/>
                <w:szCs w:val="24"/>
              </w:rPr>
              <w:t>否</w:t>
            </w:r>
          </w:p>
        </w:tc>
      </w:tr>
    </w:tbl>
    <w:p w14:paraId="6129B058">
      <w:pPr>
        <w:pStyle w:val="14"/>
        <w:rPr>
          <w:rFonts w:ascii="宋体" w:hAnsi="宋体" w:eastAsia="宋体" w:cs="宋体"/>
          <w:sz w:val="24"/>
          <w:szCs w:val="24"/>
        </w:rPr>
      </w:pPr>
    </w:p>
    <w:p w14:paraId="2557DC43">
      <w:pPr>
        <w:pStyle w:val="14"/>
        <w:ind w:firstLine="562" w:firstLineChars="200"/>
        <w:rPr>
          <w:rFonts w:ascii="宋体" w:hAnsi="宋体" w:eastAsia="宋体" w:cs="宋体"/>
        </w:rPr>
      </w:pPr>
      <w:r>
        <w:rPr>
          <w:rFonts w:ascii="宋体" w:hAnsi="宋体" w:eastAsia="宋体" w:cs="宋体"/>
          <w:b/>
          <w:sz w:val="28"/>
          <w:lang w:eastAsia="zh-CN"/>
        </w:rPr>
        <w:t>4</w:t>
      </w:r>
      <w:r>
        <w:rPr>
          <w:rFonts w:ascii="宋体" w:hAnsi="宋体" w:eastAsia="宋体" w:cs="宋体"/>
          <w:b/>
          <w:sz w:val="28"/>
        </w:rPr>
        <w:t>.采购项目需要落实的政府采购政策：</w:t>
      </w:r>
    </w:p>
    <w:p w14:paraId="27085A88">
      <w:pPr>
        <w:pStyle w:val="1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ascii="宋体" w:hAnsi="宋体" w:eastAsia="宋体" w:cs="宋体"/>
          <w:sz w:val="24"/>
          <w:szCs w:val="24"/>
          <w:lang w:eastAsia="zh-CN"/>
        </w:rPr>
      </w:pPr>
      <w:r>
        <w:rPr>
          <w:rFonts w:ascii="宋体" w:hAnsi="宋体" w:eastAsia="宋体" w:cs="宋体"/>
          <w:sz w:val="24"/>
          <w:szCs w:val="24"/>
        </w:rPr>
        <w:t>进口产品：不适用</w:t>
      </w:r>
      <w:r>
        <w:rPr>
          <w:rFonts w:ascii="宋体" w:hAnsi="宋体" w:eastAsia="宋体" w:cs="宋体"/>
          <w:sz w:val="24"/>
          <w:szCs w:val="24"/>
          <w:lang w:eastAsia="zh-CN"/>
        </w:rPr>
        <w:t>。</w:t>
      </w:r>
    </w:p>
    <w:p w14:paraId="3D533F71">
      <w:pPr>
        <w:pStyle w:val="1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节能产品：适合于合同包1。按照财政部《关于印发节能产品政府采购品目清单》（财库〔2019〕19号）或最新公布的品目清单执行。</w:t>
      </w:r>
    </w:p>
    <w:p w14:paraId="714DE86D">
      <w:pPr>
        <w:pStyle w:val="1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环境标志产品：适合于合同包1。按照财政部《关于印发环境标志产品政府采购品目清单的通知》（财库 〔2019〕18号）或最新公布的品目清单执行。</w:t>
      </w:r>
    </w:p>
    <w:p w14:paraId="6CA0FC65">
      <w:pPr>
        <w:pStyle w:val="14"/>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促进中小企业发展的相关政策：</w:t>
      </w:r>
    </w:p>
    <w:p w14:paraId="4C7D17B4">
      <w:pPr>
        <w:pStyle w:val="8"/>
        <w:widowControl/>
      </w:pPr>
      <w:r>
        <w:rPr>
          <w:rFonts w:ascii="宋体" w:hAnsi="宋体" w:eastAsia="宋体" w:cs="宋体"/>
        </w:rPr>
        <w:t>采购包1：</w:t>
      </w:r>
      <w:r>
        <w:t>专门面向</w:t>
      </w:r>
      <w:r>
        <w:rPr>
          <w:rFonts w:hint="eastAsia"/>
          <w:lang w:val="en-US" w:eastAsia="zh-CN"/>
        </w:rPr>
        <w:t>小微</w:t>
      </w:r>
      <w:r>
        <w:t>企业采购</w:t>
      </w:r>
    </w:p>
    <w:p w14:paraId="5B2275D0">
      <w:pPr>
        <w:pStyle w:val="14"/>
        <w:rPr>
          <w:rFonts w:ascii="宋体" w:hAnsi="宋体" w:eastAsia="宋体" w:cs="宋体"/>
          <w:sz w:val="24"/>
          <w:szCs w:val="24"/>
          <w:highlight w:val="yellow"/>
        </w:rPr>
      </w:pPr>
    </w:p>
    <w:p w14:paraId="570EBF22">
      <w:pPr>
        <w:pStyle w:val="14"/>
        <w:ind w:firstLine="480"/>
        <w:rPr>
          <w:rFonts w:ascii="宋体" w:hAnsi="宋体" w:eastAsia="宋体" w:cs="宋体"/>
          <w:sz w:val="28"/>
          <w:szCs w:val="28"/>
        </w:rPr>
      </w:pPr>
      <w:r>
        <w:rPr>
          <w:rFonts w:ascii="宋体" w:hAnsi="宋体" w:eastAsia="宋体" w:cs="宋体"/>
          <w:b/>
          <w:sz w:val="28"/>
          <w:szCs w:val="28"/>
          <w:lang w:eastAsia="zh-CN"/>
        </w:rPr>
        <w:t>5</w:t>
      </w:r>
      <w:r>
        <w:rPr>
          <w:rFonts w:ascii="宋体" w:hAnsi="宋体" w:eastAsia="宋体" w:cs="宋体"/>
          <w:b/>
          <w:sz w:val="28"/>
          <w:szCs w:val="28"/>
        </w:rPr>
        <w:t>.供应商的资格要求</w:t>
      </w:r>
    </w:p>
    <w:p w14:paraId="23E75C77">
      <w:pPr>
        <w:pStyle w:val="14"/>
        <w:ind w:firstLine="480" w:firstLineChars="200"/>
        <w:rPr>
          <w:rFonts w:ascii="宋体" w:hAnsi="宋体" w:eastAsia="宋体" w:cs="宋体"/>
          <w:sz w:val="24"/>
          <w:szCs w:val="24"/>
        </w:rPr>
      </w:pPr>
      <w:r>
        <w:rPr>
          <w:rFonts w:ascii="宋体" w:hAnsi="宋体" w:eastAsia="宋体" w:cs="宋体"/>
          <w:sz w:val="24"/>
          <w:szCs w:val="24"/>
          <w:lang w:eastAsia="zh-CN"/>
        </w:rPr>
        <w:t>5</w:t>
      </w:r>
      <w:r>
        <w:rPr>
          <w:rFonts w:ascii="宋体" w:hAnsi="宋体" w:eastAsia="宋体" w:cs="宋体"/>
          <w:sz w:val="24"/>
          <w:szCs w:val="24"/>
        </w:rPr>
        <w:t>.1法定条件：符合《中华人民共和国政府采购法》第二十二条第一款规定的条件。</w:t>
      </w:r>
    </w:p>
    <w:p w14:paraId="3A6FF284">
      <w:pPr>
        <w:pStyle w:val="14"/>
        <w:ind w:firstLine="480" w:firstLineChars="200"/>
        <w:rPr>
          <w:rFonts w:ascii="宋体" w:hAnsi="宋体" w:eastAsia="宋体" w:cs="宋体"/>
          <w:sz w:val="24"/>
          <w:szCs w:val="24"/>
        </w:rPr>
      </w:pPr>
      <w:r>
        <w:rPr>
          <w:rFonts w:ascii="宋体" w:hAnsi="宋体" w:eastAsia="宋体" w:cs="宋体"/>
          <w:sz w:val="24"/>
          <w:szCs w:val="24"/>
          <w:lang w:eastAsia="zh-CN"/>
        </w:rPr>
        <w:t>5</w:t>
      </w:r>
      <w:r>
        <w:rPr>
          <w:rFonts w:ascii="宋体" w:hAnsi="宋体" w:eastAsia="宋体" w:cs="宋体"/>
          <w:sz w:val="24"/>
          <w:szCs w:val="24"/>
        </w:rPr>
        <w:t>.2特定条件：</w:t>
      </w:r>
    </w:p>
    <w:p w14:paraId="625FA6A2">
      <w:pPr>
        <w:pStyle w:val="14"/>
        <w:ind w:firstLine="480" w:firstLineChars="200"/>
        <w:rPr>
          <w:rFonts w:ascii="宋体" w:hAnsi="宋体" w:eastAsia="宋体" w:cs="宋体"/>
          <w:sz w:val="24"/>
          <w:szCs w:val="24"/>
        </w:rPr>
      </w:pPr>
      <w:r>
        <w:rPr>
          <w:rFonts w:ascii="宋体" w:hAnsi="宋体" w:eastAsia="宋体" w:cs="宋体"/>
          <w:sz w:val="24"/>
          <w:szCs w:val="24"/>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39"/>
        <w:gridCol w:w="6067"/>
      </w:tblGrid>
      <w:tr w14:paraId="28B1C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0" w:hRule="atLeast"/>
        </w:trPr>
        <w:tc>
          <w:tcPr>
            <w:tcW w:w="2239" w:type="dxa"/>
          </w:tcPr>
          <w:p w14:paraId="7D271E51">
            <w:pPr>
              <w:pStyle w:val="14"/>
              <w:jc w:val="center"/>
              <w:rPr>
                <w:rFonts w:ascii="宋体" w:hAnsi="宋体" w:eastAsia="宋体" w:cs="宋体"/>
                <w:sz w:val="24"/>
                <w:szCs w:val="24"/>
              </w:rPr>
            </w:pPr>
            <w:r>
              <w:rPr>
                <w:rFonts w:ascii="宋体" w:hAnsi="宋体" w:eastAsia="宋体" w:cs="宋体"/>
                <w:sz w:val="24"/>
                <w:szCs w:val="24"/>
              </w:rPr>
              <w:t>资格审查要求概况</w:t>
            </w:r>
          </w:p>
        </w:tc>
        <w:tc>
          <w:tcPr>
            <w:tcW w:w="6067" w:type="dxa"/>
          </w:tcPr>
          <w:p w14:paraId="50386AB0">
            <w:pPr>
              <w:pStyle w:val="14"/>
              <w:rPr>
                <w:rFonts w:ascii="宋体" w:hAnsi="宋体" w:eastAsia="宋体" w:cs="宋体"/>
                <w:sz w:val="24"/>
                <w:szCs w:val="24"/>
              </w:rPr>
            </w:pPr>
            <w:r>
              <w:rPr>
                <w:rFonts w:ascii="宋体" w:hAnsi="宋体" w:eastAsia="宋体" w:cs="宋体"/>
                <w:sz w:val="24"/>
                <w:szCs w:val="24"/>
              </w:rPr>
              <w:t>评审点具体描述</w:t>
            </w:r>
          </w:p>
        </w:tc>
      </w:tr>
      <w:tr w14:paraId="73F8D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9" w:type="dxa"/>
            <w:vAlign w:val="center"/>
          </w:tcPr>
          <w:p w14:paraId="6AF877D9">
            <w:pPr>
              <w:widowControl/>
              <w:wordWrap w:val="0"/>
              <w:adjustRightInd/>
              <w:snapToGrid/>
              <w:spacing w:before="0" w:beforeAutospacing="0" w:after="0" w:afterAutospacing="0" w:line="480" w:lineRule="atLeast"/>
              <w:ind w:left="0" w:leftChars="0" w:right="0" w:rightChars="0" w:firstLine="0" w:firstLineChars="0"/>
              <w:jc w:val="left"/>
              <w:textAlignment w:val="auto"/>
              <w:rPr>
                <w:rFonts w:ascii="宋体" w:hAnsi="宋体" w:eastAsia="宋体" w:cs="宋体"/>
                <w:sz w:val="24"/>
                <w:lang w:eastAsia="zh-CN"/>
              </w:rPr>
            </w:pPr>
            <w:r>
              <w:rPr>
                <w:rFonts w:ascii="宋体" w:hAnsi="宋体" w:eastAsia="宋体" w:cs="宋体"/>
                <w:sz w:val="24"/>
                <w:szCs w:val="24"/>
              </w:rPr>
              <w:t>资格承诺函</w:t>
            </w:r>
          </w:p>
        </w:tc>
        <w:tc>
          <w:tcPr>
            <w:tcW w:w="6067" w:type="dxa"/>
            <w:vAlign w:val="center"/>
          </w:tcPr>
          <w:p w14:paraId="1941D4FB">
            <w:pPr>
              <w:widowControl/>
              <w:jc w:val="left"/>
              <w:rPr>
                <w:rFonts w:hint="eastAsia" w:ascii="宋体" w:hAnsi="宋体" w:eastAsia="宋体" w:cs="宋体"/>
                <w:sz w:val="24"/>
              </w:rPr>
            </w:pPr>
            <w:r>
              <w:rPr>
                <w:rFonts w:hint="eastAsia" w:ascii="宋体" w:hAnsi="宋体" w:eastAsia="宋体" w:cs="宋体"/>
                <w:sz w:val="24"/>
                <w:szCs w:val="24"/>
              </w:rPr>
              <w:t>采用资格承诺制的供应商，须根据响应格式文件要求提供资格承诺函，否则，视为未按照</w:t>
            </w:r>
            <w:r>
              <w:rPr>
                <w:rFonts w:hint="eastAsia" w:ascii="宋体" w:hAnsi="宋体" w:cs="宋体"/>
                <w:sz w:val="24"/>
                <w:szCs w:val="24"/>
                <w:lang w:val="en-US" w:eastAsia="zh-CN"/>
              </w:rPr>
              <w:t>竞争性谈判</w:t>
            </w:r>
            <w:r>
              <w:rPr>
                <w:rFonts w:hint="eastAsia" w:ascii="宋体" w:hAnsi="宋体" w:eastAsia="宋体" w:cs="宋体"/>
                <w:sz w:val="24"/>
                <w:szCs w:val="24"/>
              </w:rPr>
              <w:t>文件规定提交</w:t>
            </w:r>
            <w:r>
              <w:rPr>
                <w:rFonts w:hint="eastAsia" w:ascii="宋体" w:hAnsi="宋体" w:cs="宋体"/>
                <w:sz w:val="24"/>
                <w:szCs w:val="24"/>
                <w:lang w:val="en-US" w:eastAsia="zh-CN"/>
              </w:rPr>
              <w:t>供应商</w:t>
            </w:r>
            <w:r>
              <w:rPr>
                <w:rFonts w:hint="eastAsia" w:ascii="宋体" w:hAnsi="宋体" w:eastAsia="宋体" w:cs="宋体"/>
                <w:sz w:val="24"/>
                <w:szCs w:val="24"/>
              </w:rPr>
              <w:t>的资格及资信文件，按资格审查不合格处理。</w:t>
            </w:r>
          </w:p>
        </w:tc>
      </w:tr>
      <w:tr w14:paraId="56A74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9" w:type="dxa"/>
          </w:tcPr>
          <w:p w14:paraId="7EDABB70">
            <w:pPr>
              <w:pStyle w:val="14"/>
              <w:rPr>
                <w:rFonts w:ascii="宋体" w:hAnsi="宋体" w:eastAsia="宋体" w:cs="宋体"/>
                <w:sz w:val="24"/>
                <w:lang w:eastAsia="zh-CN"/>
              </w:rPr>
            </w:pPr>
            <w:r>
              <w:rPr>
                <w:rFonts w:hint="eastAsia" w:ascii="宋体" w:hAnsi="宋体" w:cs="宋体"/>
                <w:color w:val="auto"/>
                <w:kern w:val="0"/>
                <w:sz w:val="24"/>
                <w:szCs w:val="24"/>
                <w:lang w:val="en-US" w:eastAsia="zh-CN"/>
              </w:rPr>
              <w:t>项目特殊</w:t>
            </w:r>
            <w:r>
              <w:rPr>
                <w:rFonts w:hint="eastAsia" w:ascii="宋体" w:hAnsi="宋体" w:eastAsia="宋体" w:cs="宋体"/>
                <w:color w:val="auto"/>
                <w:kern w:val="0"/>
                <w:sz w:val="24"/>
                <w:szCs w:val="24"/>
                <w:lang w:val="en-US" w:eastAsia="zh-CN"/>
              </w:rPr>
              <w:t>要求</w:t>
            </w:r>
          </w:p>
        </w:tc>
        <w:tc>
          <w:tcPr>
            <w:tcW w:w="6067" w:type="dxa"/>
          </w:tcPr>
          <w:p w14:paraId="750367C7">
            <w:pPr>
              <w:snapToGrid w:val="0"/>
              <w:spacing w:line="400" w:lineRule="exact"/>
              <w:rPr>
                <w:rFonts w:ascii="宋体" w:hAnsi="宋体" w:eastAsia="宋体" w:cs="宋体"/>
                <w:kern w:val="0"/>
                <w:sz w:val="24"/>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须具备</w:t>
            </w:r>
            <w:r>
              <w:rPr>
                <w:rFonts w:hint="eastAsia" w:ascii="宋体" w:hAnsi="宋体" w:eastAsia="宋体" w:cs="宋体"/>
                <w:color w:val="auto"/>
                <w:sz w:val="24"/>
                <w:szCs w:val="24"/>
                <w:highlight w:val="none"/>
                <w:lang w:val="en-US" w:eastAsia="zh-CN"/>
              </w:rPr>
              <w:t>建筑</w:t>
            </w:r>
            <w:r>
              <w:rPr>
                <w:rFonts w:hint="eastAsia" w:ascii="宋体" w:hAnsi="宋体" w:eastAsia="宋体" w:cs="宋体"/>
                <w:color w:val="auto"/>
                <w:spacing w:val="0"/>
                <w:kern w:val="2"/>
                <w:sz w:val="24"/>
                <w:szCs w:val="24"/>
                <w:highlight w:val="none"/>
                <w:lang w:val="en-US" w:eastAsia="zh-CN" w:bidi="ar-SA"/>
              </w:rPr>
              <w:t>工程施工总承包三级及以上资质证书或建筑装修装饰工程专业承包二级及以上资质以及</w:t>
            </w:r>
            <w:r>
              <w:rPr>
                <w:rFonts w:hint="eastAsia" w:ascii="宋体" w:hAnsi="宋体" w:eastAsia="宋体" w:cs="宋体"/>
                <w:color w:val="auto"/>
                <w:sz w:val="24"/>
                <w:szCs w:val="24"/>
                <w:highlight w:val="none"/>
              </w:rPr>
              <w:t>《施工企业安全生产许可证》</w:t>
            </w:r>
            <w:r>
              <w:rPr>
                <w:rFonts w:hint="eastAsia" w:ascii="宋体" w:hAnsi="宋体" w:eastAsia="宋体" w:cs="宋体"/>
                <w:color w:val="auto"/>
                <w:spacing w:val="0"/>
                <w:kern w:val="2"/>
                <w:sz w:val="24"/>
                <w:szCs w:val="24"/>
                <w:highlight w:val="none"/>
                <w:lang w:val="en-US" w:eastAsia="zh-CN" w:bidi="ar-SA"/>
              </w:rPr>
              <w:t>，须提供有效的证书复印件。</w:t>
            </w:r>
          </w:p>
        </w:tc>
      </w:tr>
      <w:tr w14:paraId="0568B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39" w:type="dxa"/>
          </w:tcPr>
          <w:p w14:paraId="51F83C55">
            <w:pPr>
              <w:pStyle w:val="14"/>
              <w:rPr>
                <w:rFonts w:hint="eastAsia" w:ascii="宋体" w:hAnsi="宋体" w:cs="宋体"/>
                <w:color w:val="auto"/>
                <w:kern w:val="0"/>
                <w:sz w:val="24"/>
                <w:szCs w:val="24"/>
                <w:lang w:val="en-US" w:eastAsia="zh-CN"/>
              </w:rPr>
            </w:pPr>
            <w:r>
              <w:rPr>
                <w:rFonts w:ascii="宋体" w:hAnsi="宋体" w:eastAsia="宋体" w:cs="宋体"/>
                <w:kern w:val="0"/>
                <w:sz w:val="24"/>
                <w:szCs w:val="24"/>
                <w:lang w:val="en-US" w:eastAsia="zh-CN" w:bidi="ar"/>
              </w:rPr>
              <w:t>本采购包属于专门面向中小企业采购。</w:t>
            </w:r>
          </w:p>
        </w:tc>
        <w:tc>
          <w:tcPr>
            <w:tcW w:w="6067" w:type="dxa"/>
          </w:tcPr>
          <w:p w14:paraId="3216A7E4">
            <w:pPr>
              <w:jc w:val="left"/>
              <w:rPr>
                <w:rFonts w:hint="eastAsia" w:ascii="宋体" w:hAnsi="宋体" w:eastAsia="宋体" w:cs="宋体"/>
                <w:color w:val="auto"/>
                <w:sz w:val="24"/>
                <w:szCs w:val="24"/>
                <w:highlight w:val="yellow"/>
              </w:rPr>
            </w:pPr>
            <w:r>
              <w:rPr>
                <w:rFonts w:ascii="宋体" w:hAnsi="宋体" w:eastAsia="宋体" w:cs="宋体"/>
                <w:kern w:val="0"/>
                <w:sz w:val="24"/>
                <w:szCs w:val="24"/>
                <w:lang w:val="en-US" w:eastAsia="zh-CN" w:bidi="ar"/>
              </w:rPr>
              <w:t>本</w:t>
            </w:r>
            <w:r>
              <w:rPr>
                <w:rFonts w:hint="eastAsia" w:ascii="宋体" w:hAnsi="宋体" w:eastAsia="宋体" w:cs="宋体"/>
                <w:kern w:val="0"/>
                <w:sz w:val="24"/>
                <w:szCs w:val="24"/>
                <w:lang w:val="en-US" w:eastAsia="zh-CN" w:bidi="ar"/>
              </w:rPr>
              <w:t>采购包</w:t>
            </w:r>
            <w:r>
              <w:rPr>
                <w:rFonts w:ascii="宋体" w:hAnsi="宋体" w:eastAsia="宋体" w:cs="宋体"/>
                <w:kern w:val="0"/>
                <w:sz w:val="24"/>
                <w:szCs w:val="24"/>
                <w:lang w:val="en-US" w:eastAsia="zh-CN" w:bidi="ar"/>
              </w:rPr>
              <w:t>专门面向小、微企业采购，</w:t>
            </w:r>
            <w:r>
              <w:rPr>
                <w:rFonts w:hint="eastAsia" w:ascii="宋体" w:hAnsi="宋体" w:eastAsia="宋体" w:cs="宋体"/>
                <w:kern w:val="0"/>
                <w:sz w:val="24"/>
                <w:szCs w:val="24"/>
                <w:lang w:val="en-US" w:eastAsia="zh-CN" w:bidi="ar"/>
              </w:rPr>
              <w:t>供应商</w:t>
            </w:r>
            <w:r>
              <w:rPr>
                <w:rFonts w:ascii="宋体" w:hAnsi="宋体" w:eastAsia="宋体" w:cs="宋体"/>
                <w:kern w:val="0"/>
                <w:sz w:val="24"/>
                <w:szCs w:val="24"/>
                <w:lang w:val="en-US" w:eastAsia="zh-CN" w:bidi="ar"/>
              </w:rPr>
              <w:t>须提供《中小企业声明函》(</w:t>
            </w:r>
            <w:r>
              <w:rPr>
                <w:rFonts w:hint="eastAsia" w:ascii="宋体" w:hAnsi="宋体" w:eastAsia="宋体" w:cs="宋体"/>
                <w:kern w:val="0"/>
                <w:sz w:val="24"/>
                <w:szCs w:val="24"/>
                <w:lang w:val="en-US" w:eastAsia="zh-CN" w:bidi="ar"/>
              </w:rPr>
              <w:t>工程</w:t>
            </w:r>
            <w:r>
              <w:rPr>
                <w:rFonts w:ascii="宋体" w:hAnsi="宋体" w:eastAsia="宋体" w:cs="宋体"/>
                <w:kern w:val="0"/>
                <w:sz w:val="24"/>
                <w:szCs w:val="24"/>
                <w:lang w:val="en-US" w:eastAsia="zh-CN" w:bidi="ar"/>
              </w:rPr>
              <w:t>类)（详见第</w:t>
            </w:r>
            <w:r>
              <w:rPr>
                <w:rFonts w:hint="eastAsia" w:ascii="宋体" w:hAnsi="宋体" w:eastAsia="宋体" w:cs="宋体"/>
                <w:kern w:val="0"/>
                <w:sz w:val="24"/>
                <w:szCs w:val="24"/>
                <w:lang w:val="en-US" w:eastAsia="zh-CN" w:bidi="ar"/>
              </w:rPr>
              <w:t>五</w:t>
            </w:r>
            <w:r>
              <w:rPr>
                <w:rFonts w:ascii="宋体" w:hAnsi="宋体" w:eastAsia="宋体" w:cs="宋体"/>
                <w:kern w:val="0"/>
                <w:sz w:val="24"/>
                <w:szCs w:val="24"/>
                <w:lang w:val="en-US" w:eastAsia="zh-CN" w:bidi="ar"/>
              </w:rPr>
              <w:t>章</w:t>
            </w:r>
            <w:r>
              <w:rPr>
                <w:rFonts w:hint="eastAsia" w:ascii="宋体" w:hAnsi="宋体" w:eastAsia="宋体" w:cs="宋体"/>
                <w:kern w:val="0"/>
                <w:sz w:val="24"/>
                <w:szCs w:val="24"/>
                <w:lang w:val="en-US" w:eastAsia="zh-CN" w:bidi="ar"/>
              </w:rPr>
              <w:t>响应</w:t>
            </w:r>
            <w:r>
              <w:rPr>
                <w:rFonts w:ascii="宋体" w:hAnsi="宋体" w:eastAsia="宋体" w:cs="宋体"/>
                <w:kern w:val="0"/>
                <w:sz w:val="24"/>
                <w:szCs w:val="24"/>
                <w:lang w:val="en-US" w:eastAsia="zh-CN" w:bidi="ar"/>
              </w:rPr>
              <w:t>文件格式）。2、</w:t>
            </w:r>
            <w:r>
              <w:rPr>
                <w:rFonts w:hint="eastAsia" w:ascii="宋体" w:hAnsi="宋体" w:eastAsia="宋体" w:cs="宋体"/>
                <w:kern w:val="0"/>
                <w:sz w:val="24"/>
                <w:szCs w:val="24"/>
                <w:lang w:val="en-US" w:eastAsia="zh-CN" w:bidi="ar"/>
              </w:rPr>
              <w:t>供应商</w:t>
            </w:r>
            <w:r>
              <w:rPr>
                <w:rFonts w:ascii="宋体" w:hAnsi="宋体" w:eastAsia="宋体" w:cs="宋体"/>
                <w:kern w:val="0"/>
                <w:sz w:val="24"/>
                <w:szCs w:val="24"/>
                <w:lang w:val="en-US" w:eastAsia="zh-CN" w:bidi="ar"/>
              </w:rPr>
              <w:t>应认真对照工信部联企业[2011]300号《工业和信息化部、国家统计局、国家发展和改革委员会、财政部关于印发中小企业划型标准规定的通知》规定的划分标准，并按照国统字[2017]213号《关于印发统计上大中小微型企业划分办法(2017)的通知》规定准确划分企业类型。3、供应商为监狱企业的，可不填写本声明函，根据其提供的由省级以上监狱管理局、戒毒管理局（含新疆生产建设兵团）出具的属于监狱企业的证明文件进行认定，监狱企业视同小型、微型企业。4、供应商为残疾人福利性单位的，可不填写本声明函，根据其提供的《残疾人福利性单位声明函》进行认定，残疾人福利性单位视同小型、微型企业。5、本</w:t>
            </w:r>
            <w:r>
              <w:rPr>
                <w:rFonts w:hint="eastAsia" w:ascii="宋体" w:hAnsi="宋体" w:eastAsia="宋体" w:cs="宋体"/>
                <w:kern w:val="0"/>
                <w:sz w:val="24"/>
                <w:szCs w:val="24"/>
                <w:lang w:val="en-US" w:eastAsia="zh-CN" w:bidi="ar"/>
              </w:rPr>
              <w:t>采购</w:t>
            </w:r>
            <w:r>
              <w:rPr>
                <w:rFonts w:ascii="宋体" w:hAnsi="宋体" w:eastAsia="宋体" w:cs="宋体"/>
                <w:kern w:val="0"/>
                <w:sz w:val="24"/>
                <w:szCs w:val="24"/>
                <w:lang w:val="en-US" w:eastAsia="zh-CN" w:bidi="ar"/>
              </w:rPr>
              <w:t>包为</w:t>
            </w:r>
            <w:r>
              <w:rPr>
                <w:rFonts w:hint="eastAsia" w:ascii="宋体" w:hAnsi="宋体" w:eastAsia="宋体" w:cs="宋体"/>
                <w:kern w:val="0"/>
                <w:sz w:val="24"/>
                <w:szCs w:val="24"/>
                <w:lang w:val="en-US" w:eastAsia="zh-CN" w:bidi="ar"/>
              </w:rPr>
              <w:t>工程类</w:t>
            </w:r>
            <w:r>
              <w:rPr>
                <w:rFonts w:ascii="宋体" w:hAnsi="宋体" w:eastAsia="宋体" w:cs="宋体"/>
                <w:kern w:val="0"/>
                <w:sz w:val="24"/>
                <w:szCs w:val="24"/>
                <w:lang w:val="en-US" w:eastAsia="zh-CN" w:bidi="ar"/>
              </w:rPr>
              <w:t>采购，标的对应的中小企业划分标准所属行业为“</w:t>
            </w:r>
            <w:r>
              <w:rPr>
                <w:rFonts w:hint="eastAsia" w:ascii="宋体" w:hAnsi="宋体" w:eastAsia="宋体" w:cs="宋体"/>
                <w:sz w:val="24"/>
                <w:szCs w:val="24"/>
                <w:lang w:val="en-US" w:eastAsia="zh-CN"/>
              </w:rPr>
              <w:t>建筑业</w:t>
            </w:r>
            <w:r>
              <w:rPr>
                <w:rFonts w:ascii="宋体" w:hAnsi="宋体" w:eastAsia="宋体" w:cs="宋体"/>
                <w:kern w:val="0"/>
                <w:sz w:val="24"/>
                <w:szCs w:val="24"/>
                <w:lang w:val="en-US" w:eastAsia="zh-CN" w:bidi="ar"/>
              </w:rPr>
              <w:t>”。</w:t>
            </w:r>
          </w:p>
        </w:tc>
      </w:tr>
    </w:tbl>
    <w:p w14:paraId="7B7F5408">
      <w:pPr>
        <w:pStyle w:val="14"/>
        <w:rPr>
          <w:rFonts w:ascii="宋体" w:hAnsi="宋体" w:eastAsia="宋体" w:cs="宋体"/>
          <w:sz w:val="24"/>
          <w:szCs w:val="24"/>
        </w:rPr>
      </w:pPr>
    </w:p>
    <w:p w14:paraId="3B556AE8">
      <w:pPr>
        <w:pStyle w:val="14"/>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5.3是否接受联合体形式的响应谈判</w:t>
      </w:r>
    </w:p>
    <w:p w14:paraId="2A92F64C">
      <w:pPr>
        <w:pStyle w:val="14"/>
        <w:ind w:firstLine="480" w:firstLineChars="200"/>
        <w:rPr>
          <w:rFonts w:ascii="宋体" w:hAnsi="宋体" w:eastAsia="宋体" w:cs="宋体"/>
          <w:sz w:val="24"/>
          <w:szCs w:val="24"/>
        </w:rPr>
      </w:pPr>
      <w:r>
        <w:rPr>
          <w:rFonts w:ascii="宋体" w:hAnsi="宋体" w:eastAsia="宋体" w:cs="宋体"/>
          <w:sz w:val="24"/>
          <w:szCs w:val="24"/>
        </w:rPr>
        <w:t>采购包1：不接受</w:t>
      </w:r>
    </w:p>
    <w:p w14:paraId="54EE6455">
      <w:pPr>
        <w:pStyle w:val="14"/>
        <w:jc w:val="both"/>
        <w:rPr>
          <w:rFonts w:ascii="宋体" w:hAnsi="宋体" w:eastAsia="宋体" w:cs="宋体"/>
          <w:sz w:val="24"/>
          <w:szCs w:val="24"/>
        </w:rPr>
      </w:pPr>
      <w:r>
        <w:rPr>
          <w:rFonts w:ascii="宋体" w:hAnsi="宋体" w:eastAsia="宋体" w:cs="宋体"/>
          <w:b/>
          <w:sz w:val="24"/>
          <w:szCs w:val="24"/>
        </w:rPr>
        <w:t>※根据上述资格要求，供应商响应文件中应提交的“资格证明文件”相关规定和资料要求，详见竞争性谈判须知前附表和谈判文件第五章。</w:t>
      </w:r>
    </w:p>
    <w:p w14:paraId="2D7A95A3">
      <w:pPr>
        <w:pStyle w:val="14"/>
        <w:ind w:firstLine="480"/>
        <w:rPr>
          <w:rFonts w:ascii="宋体" w:hAnsi="宋体" w:eastAsia="宋体" w:cs="宋体"/>
          <w:b/>
          <w:sz w:val="28"/>
          <w:lang w:eastAsia="zh-CN"/>
        </w:rPr>
      </w:pPr>
      <w:r>
        <w:rPr>
          <w:rFonts w:ascii="宋体" w:hAnsi="宋体" w:eastAsia="宋体" w:cs="宋体"/>
          <w:b/>
          <w:sz w:val="28"/>
          <w:lang w:eastAsia="zh-CN"/>
        </w:rPr>
        <w:t>6、报名及竞争性谈判文件售价</w:t>
      </w:r>
    </w:p>
    <w:p w14:paraId="33CBB772">
      <w:pPr>
        <w:pStyle w:val="8"/>
        <w:widowControl/>
        <w:spacing w:before="75" w:beforeAutospacing="0" w:after="75" w:afterAutospacing="0"/>
        <w:ind w:firstLine="480"/>
        <w:rPr>
          <w:rFonts w:hint="eastAsia" w:ascii="宋体" w:hAnsi="宋体" w:eastAsia="宋体" w:cs="宋体"/>
          <w:lang w:eastAsia="zh-Hans"/>
        </w:rPr>
      </w:pPr>
      <w:r>
        <w:rPr>
          <w:rFonts w:hint="eastAsia" w:ascii="宋体" w:hAnsi="宋体" w:eastAsia="宋体" w:cs="宋体"/>
          <w:lang w:eastAsia="zh-Hans"/>
        </w:rPr>
        <w:t>6.1报名期限：202</w:t>
      </w:r>
      <w:r>
        <w:rPr>
          <w:rFonts w:hint="eastAsia" w:ascii="宋体" w:hAnsi="宋体" w:eastAsia="宋体" w:cs="宋体"/>
        </w:rPr>
        <w:t>4</w:t>
      </w:r>
      <w:r>
        <w:rPr>
          <w:rFonts w:hint="eastAsia" w:ascii="宋体" w:hAnsi="宋体" w:eastAsia="宋体" w:cs="宋体"/>
          <w:lang w:eastAsia="zh-Hans"/>
        </w:rPr>
        <w:t>年</w:t>
      </w:r>
      <w:r>
        <w:rPr>
          <w:rFonts w:hint="eastAsia" w:ascii="宋体" w:hAnsi="宋体" w:eastAsia="宋体" w:cs="宋体"/>
          <w:u w:val="single"/>
          <w:lang w:val="en-US" w:eastAsia="zh-CN"/>
        </w:rPr>
        <w:t>12</w:t>
      </w:r>
      <w:r>
        <w:rPr>
          <w:rFonts w:hint="eastAsia" w:ascii="宋体" w:hAnsi="宋体" w:eastAsia="宋体" w:cs="宋体"/>
          <w:lang w:eastAsia="zh-Hans"/>
        </w:rPr>
        <w:t>月</w:t>
      </w:r>
      <w:bookmarkStart w:id="0" w:name="_GoBack"/>
      <w:bookmarkEnd w:id="0"/>
      <w:r>
        <w:rPr>
          <w:rFonts w:hint="eastAsia" w:ascii="宋体" w:hAnsi="宋体" w:eastAsia="宋体" w:cs="宋体"/>
          <w:u w:val="single"/>
          <w:lang w:val="en-US" w:eastAsia="zh-CN"/>
        </w:rPr>
        <w:t xml:space="preserve"> 9 </w:t>
      </w:r>
      <w:r>
        <w:rPr>
          <w:rFonts w:hint="eastAsia" w:ascii="宋体" w:hAnsi="宋体" w:eastAsia="宋体" w:cs="宋体"/>
          <w:lang w:eastAsia="zh-Hans"/>
        </w:rPr>
        <w:t>日至202</w:t>
      </w:r>
      <w:r>
        <w:rPr>
          <w:rFonts w:hint="eastAsia" w:ascii="宋体" w:hAnsi="宋体" w:eastAsia="宋体" w:cs="宋体"/>
        </w:rPr>
        <w:t>4</w:t>
      </w:r>
      <w:r>
        <w:rPr>
          <w:rFonts w:hint="eastAsia" w:ascii="宋体" w:hAnsi="宋体" w:eastAsia="宋体" w:cs="宋体"/>
          <w:lang w:eastAsia="zh-Hans"/>
        </w:rPr>
        <w:t>年</w:t>
      </w:r>
      <w:r>
        <w:rPr>
          <w:rFonts w:hint="eastAsia" w:ascii="宋体" w:hAnsi="宋体" w:eastAsia="宋体" w:cs="宋体"/>
          <w:u w:val="single"/>
          <w:lang w:val="en-US" w:eastAsia="zh-CN"/>
        </w:rPr>
        <w:t xml:space="preserve">  12</w:t>
      </w:r>
      <w:r>
        <w:rPr>
          <w:rFonts w:hint="eastAsia" w:ascii="宋体" w:hAnsi="宋体" w:eastAsia="宋体" w:cs="宋体"/>
          <w:u w:val="single"/>
        </w:rPr>
        <w:t xml:space="preserve"> </w:t>
      </w:r>
      <w:r>
        <w:rPr>
          <w:rFonts w:hint="eastAsia" w:ascii="宋体" w:hAnsi="宋体" w:eastAsia="宋体" w:cs="宋体"/>
          <w:lang w:eastAsia="zh-Hans"/>
        </w:rPr>
        <w:t>月</w:t>
      </w:r>
      <w:r>
        <w:rPr>
          <w:rFonts w:hint="eastAsia" w:ascii="宋体" w:hAnsi="宋体" w:eastAsia="宋体" w:cs="宋体"/>
          <w:u w:val="single"/>
          <w:lang w:val="en-US" w:eastAsia="zh-CN"/>
        </w:rPr>
        <w:t xml:space="preserve"> 12</w:t>
      </w:r>
      <w:r>
        <w:rPr>
          <w:rFonts w:hint="eastAsia" w:ascii="宋体" w:hAnsi="宋体" w:eastAsia="宋体" w:cs="宋体"/>
          <w:lang w:eastAsia="zh-Hans"/>
        </w:rPr>
        <w:t>日（节假日除外），每天上午8:30至12:00，下午2:30至5:30（北京时间）。</w:t>
      </w:r>
    </w:p>
    <w:p w14:paraId="6C5080FF">
      <w:pPr>
        <w:pStyle w:val="8"/>
        <w:widowControl/>
        <w:spacing w:before="75" w:beforeAutospacing="0" w:after="75" w:afterAutospacing="0"/>
        <w:ind w:firstLine="480"/>
        <w:rPr>
          <w:rFonts w:hint="eastAsia" w:ascii="宋体" w:hAnsi="宋体" w:eastAsia="宋体" w:cs="宋体"/>
          <w:lang w:eastAsia="zh-Hans"/>
        </w:rPr>
      </w:pPr>
      <w:r>
        <w:rPr>
          <w:rFonts w:hint="eastAsia" w:ascii="宋体" w:hAnsi="宋体" w:eastAsia="宋体" w:cs="宋体"/>
          <w:lang w:eastAsia="zh-Hans"/>
        </w:rPr>
        <w:t>6.2</w:t>
      </w:r>
      <w:r>
        <w:rPr>
          <w:rFonts w:hint="eastAsia" w:ascii="宋体" w:hAnsi="宋体" w:eastAsia="宋体" w:cs="宋体"/>
        </w:rPr>
        <w:t>采购</w:t>
      </w:r>
      <w:r>
        <w:rPr>
          <w:rFonts w:hint="eastAsia" w:ascii="宋体" w:hAnsi="宋体" w:eastAsia="宋体" w:cs="宋体"/>
          <w:lang w:eastAsia="zh-Hans"/>
        </w:rPr>
        <w:t>文件售价：纸质</w:t>
      </w:r>
      <w:r>
        <w:rPr>
          <w:rFonts w:hint="eastAsia" w:ascii="宋体" w:hAnsi="宋体" w:eastAsia="宋体" w:cs="宋体"/>
        </w:rPr>
        <w:t>采购</w:t>
      </w:r>
      <w:r>
        <w:rPr>
          <w:rFonts w:hint="eastAsia" w:ascii="宋体" w:hAnsi="宋体" w:eastAsia="宋体" w:cs="宋体"/>
          <w:lang w:eastAsia="zh-Hans"/>
        </w:rPr>
        <w:t>文件售价100元人民币（含电子版），售后不退，如需邮寄，另加50元人民币特快专递费，本招标代理公司不对邮寄过程中的遗失负责。</w:t>
      </w:r>
    </w:p>
    <w:p w14:paraId="745035DF">
      <w:pPr>
        <w:pStyle w:val="14"/>
        <w:ind w:firstLine="480"/>
        <w:rPr>
          <w:rFonts w:ascii="宋体" w:hAnsi="宋体" w:eastAsia="宋体" w:cs="宋体"/>
          <w:b/>
          <w:sz w:val="28"/>
          <w:lang w:eastAsia="zh-CN"/>
        </w:rPr>
      </w:pPr>
      <w:r>
        <w:rPr>
          <w:rFonts w:ascii="宋体" w:hAnsi="宋体" w:eastAsia="宋体" w:cs="宋体"/>
          <w:b/>
          <w:sz w:val="28"/>
          <w:lang w:eastAsia="zh-CN"/>
        </w:rPr>
        <w:t>7、</w:t>
      </w:r>
      <w:r>
        <w:rPr>
          <w:rFonts w:ascii="宋体" w:hAnsi="宋体" w:eastAsia="宋体" w:cs="宋体"/>
          <w:b/>
          <w:sz w:val="28"/>
        </w:rPr>
        <w:t>首次响应文件</w:t>
      </w:r>
      <w:r>
        <w:rPr>
          <w:rFonts w:ascii="宋体" w:hAnsi="宋体" w:eastAsia="宋体" w:cs="宋体"/>
          <w:b/>
          <w:sz w:val="28"/>
          <w:lang w:eastAsia="zh-CN"/>
        </w:rPr>
        <w:t>截止时间</w:t>
      </w:r>
    </w:p>
    <w:p w14:paraId="0A610162">
      <w:pPr>
        <w:pStyle w:val="8"/>
        <w:widowControl/>
        <w:spacing w:before="75" w:beforeAutospacing="0" w:after="75" w:afterAutospacing="0"/>
        <w:ind w:firstLine="480"/>
        <w:rPr>
          <w:rFonts w:hint="eastAsia" w:ascii="宋体" w:hAnsi="宋体" w:eastAsia="宋体" w:cs="宋体"/>
          <w:lang w:eastAsia="zh-Hans"/>
        </w:rPr>
      </w:pPr>
      <w:r>
        <w:rPr>
          <w:rFonts w:hint="eastAsia" w:ascii="宋体" w:hAnsi="宋体" w:eastAsia="宋体" w:cs="宋体"/>
          <w:lang w:eastAsia="zh-Hans"/>
        </w:rPr>
        <w:t>7.1</w:t>
      </w:r>
      <w:r>
        <w:rPr>
          <w:rFonts w:hint="eastAsia" w:ascii="宋体" w:hAnsi="宋体" w:eastAsia="宋体" w:cs="宋体"/>
        </w:rPr>
        <w:t>响应</w:t>
      </w:r>
      <w:r>
        <w:rPr>
          <w:rFonts w:hint="eastAsia" w:ascii="宋体" w:hAnsi="宋体" w:eastAsia="宋体" w:cs="宋体"/>
          <w:lang w:eastAsia="zh-Hans"/>
        </w:rPr>
        <w:t>截止时间：</w:t>
      </w:r>
      <w:r>
        <w:rPr>
          <w:rFonts w:hint="eastAsia" w:ascii="宋体" w:hAnsi="宋体" w:eastAsia="宋体" w:cs="宋体"/>
        </w:rPr>
        <w:t>响应文件</w:t>
      </w:r>
      <w:r>
        <w:rPr>
          <w:rFonts w:hint="eastAsia" w:ascii="宋体" w:hAnsi="宋体" w:eastAsia="宋体" w:cs="宋体"/>
          <w:lang w:eastAsia="zh-Hans"/>
        </w:rPr>
        <w:t>应于202</w:t>
      </w:r>
      <w:r>
        <w:rPr>
          <w:rFonts w:hint="eastAsia" w:ascii="宋体" w:hAnsi="宋体" w:eastAsia="宋体" w:cs="宋体"/>
        </w:rPr>
        <w:t>4</w:t>
      </w:r>
      <w:r>
        <w:rPr>
          <w:rFonts w:hint="eastAsia" w:ascii="宋体" w:hAnsi="宋体" w:eastAsia="宋体" w:cs="宋体"/>
          <w:lang w:eastAsia="zh-Hans"/>
        </w:rPr>
        <w:t>年</w:t>
      </w:r>
      <w:r>
        <w:rPr>
          <w:rFonts w:hint="eastAsia" w:ascii="宋体" w:hAnsi="宋体" w:eastAsia="宋体" w:cs="宋体"/>
          <w:u w:val="single"/>
          <w:lang w:val="en-US" w:eastAsia="zh-CN"/>
        </w:rPr>
        <w:t xml:space="preserve">  12 </w:t>
      </w:r>
      <w:r>
        <w:rPr>
          <w:rFonts w:hint="eastAsia" w:ascii="宋体" w:hAnsi="宋体" w:eastAsia="宋体" w:cs="宋体"/>
          <w:lang w:eastAsia="zh-Hans"/>
        </w:rPr>
        <w:t>月</w:t>
      </w:r>
      <w:r>
        <w:rPr>
          <w:rFonts w:hint="eastAsia" w:ascii="宋体" w:hAnsi="宋体" w:eastAsia="宋体" w:cs="宋体"/>
          <w:u w:val="single"/>
          <w:lang w:val="en-US" w:eastAsia="zh-CN"/>
        </w:rPr>
        <w:t xml:space="preserve"> 12 </w:t>
      </w:r>
      <w:r>
        <w:rPr>
          <w:rFonts w:hint="eastAsia" w:ascii="宋体" w:hAnsi="宋体" w:eastAsia="宋体" w:cs="宋体"/>
          <w:lang w:eastAsia="zh-Hans"/>
        </w:rPr>
        <w:t>日</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17时30 </w:t>
      </w:r>
      <w:r>
        <w:rPr>
          <w:rFonts w:hint="eastAsia" w:ascii="宋体" w:hAnsi="宋体" w:eastAsia="宋体" w:cs="宋体"/>
          <w:highlight w:val="none"/>
          <w:u w:val="single"/>
        </w:rPr>
        <w:t>分</w:t>
      </w:r>
      <w:r>
        <w:rPr>
          <w:rFonts w:hint="eastAsia" w:ascii="宋体" w:hAnsi="宋体" w:eastAsia="宋体" w:cs="宋体"/>
          <w:highlight w:val="none"/>
          <w:lang w:eastAsia="zh-Hans"/>
        </w:rPr>
        <w:t>（北京时间）</w:t>
      </w:r>
      <w:r>
        <w:rPr>
          <w:rFonts w:hint="eastAsia" w:ascii="宋体" w:hAnsi="宋体" w:eastAsia="宋体" w:cs="宋体"/>
          <w:lang w:eastAsia="zh-Hans"/>
        </w:rPr>
        <w:t>前将密封的</w:t>
      </w:r>
      <w:r>
        <w:rPr>
          <w:rFonts w:hint="eastAsia" w:ascii="宋体" w:hAnsi="宋体" w:eastAsia="宋体" w:cs="宋体"/>
        </w:rPr>
        <w:t>响应</w:t>
      </w:r>
      <w:r>
        <w:rPr>
          <w:rFonts w:hint="eastAsia" w:ascii="宋体" w:hAnsi="宋体" w:eastAsia="宋体" w:cs="宋体"/>
          <w:lang w:eastAsia="zh-Hans"/>
        </w:rPr>
        <w:t>文件按下述地址送至福建省福州市鼓楼区华林路128号屏东写字楼19层福建华闽招标有限公司开标室</w:t>
      </w:r>
      <w:r>
        <w:rPr>
          <w:rFonts w:hint="eastAsia" w:ascii="宋体" w:hAnsi="宋体" w:eastAsia="宋体" w:cs="宋体"/>
        </w:rPr>
        <w:t>1</w:t>
      </w:r>
      <w:r>
        <w:rPr>
          <w:rFonts w:hint="eastAsia" w:ascii="宋体" w:hAnsi="宋体" w:eastAsia="宋体" w:cs="宋体"/>
          <w:lang w:eastAsia="zh-Hans"/>
        </w:rPr>
        <w:t>，逾期收到的或不符合规定的</w:t>
      </w:r>
      <w:r>
        <w:rPr>
          <w:rFonts w:hint="eastAsia" w:ascii="宋体" w:hAnsi="宋体" w:eastAsia="宋体" w:cs="宋体"/>
        </w:rPr>
        <w:t>响应</w:t>
      </w:r>
      <w:r>
        <w:rPr>
          <w:rFonts w:hint="eastAsia" w:ascii="宋体" w:hAnsi="宋体" w:eastAsia="宋体" w:cs="宋体"/>
          <w:lang w:eastAsia="zh-Hans"/>
        </w:rPr>
        <w:t>文件将被拒绝。</w:t>
      </w:r>
    </w:p>
    <w:p w14:paraId="2A2E6173">
      <w:pPr>
        <w:pStyle w:val="8"/>
        <w:widowControl/>
        <w:spacing w:before="75" w:beforeAutospacing="0" w:after="75" w:afterAutospacing="0"/>
        <w:ind w:firstLine="480"/>
        <w:rPr>
          <w:rFonts w:hint="eastAsia" w:ascii="宋体" w:hAnsi="宋体" w:eastAsia="宋体" w:cs="宋体"/>
          <w:lang w:eastAsia="zh-Hans"/>
        </w:rPr>
      </w:pPr>
      <w:r>
        <w:rPr>
          <w:rFonts w:hint="eastAsia" w:ascii="宋体" w:hAnsi="宋体" w:eastAsia="宋体" w:cs="宋体"/>
          <w:b/>
          <w:sz w:val="28"/>
        </w:rPr>
        <w:t>8、谈判时间及地点</w:t>
      </w:r>
      <w:r>
        <w:rPr>
          <w:rFonts w:hint="eastAsia" w:ascii="宋体" w:hAnsi="宋体" w:eastAsia="宋体" w:cs="宋体"/>
        </w:rPr>
        <w:t>：</w:t>
      </w:r>
      <w:r>
        <w:rPr>
          <w:rFonts w:hint="eastAsia" w:ascii="宋体" w:hAnsi="宋体" w:eastAsia="宋体" w:cs="宋体"/>
          <w:lang w:eastAsia="zh-Hans"/>
        </w:rPr>
        <w:t>202</w:t>
      </w:r>
      <w:r>
        <w:rPr>
          <w:rFonts w:hint="eastAsia" w:ascii="宋体" w:hAnsi="宋体" w:eastAsia="宋体" w:cs="宋体"/>
        </w:rPr>
        <w:t>4</w:t>
      </w:r>
      <w:r>
        <w:rPr>
          <w:rFonts w:hint="eastAsia" w:ascii="宋体" w:hAnsi="宋体" w:eastAsia="宋体" w:cs="宋体"/>
          <w:lang w:eastAsia="zh-Hans"/>
        </w:rPr>
        <w:t>年</w:t>
      </w:r>
      <w:r>
        <w:rPr>
          <w:rFonts w:hint="eastAsia" w:ascii="宋体" w:hAnsi="宋体" w:eastAsia="宋体" w:cs="宋体"/>
          <w:u w:val="single"/>
          <w:lang w:val="en-US" w:eastAsia="zh-CN"/>
        </w:rPr>
        <w:t xml:space="preserve"> 12 </w:t>
      </w:r>
      <w:r>
        <w:rPr>
          <w:rFonts w:hint="eastAsia" w:ascii="宋体" w:hAnsi="宋体" w:eastAsia="宋体" w:cs="宋体"/>
          <w:lang w:eastAsia="zh-Hans"/>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17  </w:t>
      </w:r>
      <w:r>
        <w:rPr>
          <w:rFonts w:hint="eastAsia" w:ascii="宋体" w:hAnsi="宋体" w:eastAsia="宋体" w:cs="宋体"/>
          <w:lang w:eastAsia="zh-Hans"/>
        </w:rPr>
        <w:t>日</w:t>
      </w:r>
      <w:r>
        <w:rPr>
          <w:rFonts w:hint="eastAsia" w:ascii="宋体" w:hAnsi="宋体" w:eastAsia="宋体" w:cs="宋体"/>
          <w:highlight w:val="none"/>
          <w:u w:val="single"/>
          <w:lang w:val="en-US" w:eastAsia="zh-CN"/>
        </w:rPr>
        <w:t xml:space="preserve"> 14点30分 </w:t>
      </w:r>
      <w:r>
        <w:rPr>
          <w:rFonts w:hint="eastAsia" w:ascii="宋体" w:hAnsi="宋体" w:eastAsia="宋体" w:cs="宋体"/>
          <w:lang w:eastAsia="zh-Hans"/>
        </w:rPr>
        <w:t>（北京时间）在福建省福州市鼓楼区华林路128号屏东写字楼19层福建华闽招标有限公司开标室</w:t>
      </w:r>
      <w:r>
        <w:rPr>
          <w:rFonts w:hint="eastAsia" w:ascii="宋体" w:hAnsi="宋体" w:eastAsia="宋体" w:cs="宋体"/>
        </w:rPr>
        <w:t>1</w:t>
      </w:r>
      <w:r>
        <w:rPr>
          <w:rFonts w:hint="eastAsia" w:ascii="宋体" w:hAnsi="宋体" w:eastAsia="宋体" w:cs="宋体"/>
          <w:lang w:eastAsia="zh-Hans"/>
        </w:rPr>
        <w:t>。</w:t>
      </w:r>
    </w:p>
    <w:p w14:paraId="79C47FEB">
      <w:pPr>
        <w:pStyle w:val="8"/>
        <w:widowControl/>
        <w:spacing w:before="75" w:beforeAutospacing="0" w:after="75" w:afterAutospacing="0"/>
        <w:ind w:firstLine="480"/>
        <w:rPr>
          <w:rFonts w:hint="eastAsia" w:ascii="宋体" w:hAnsi="宋体" w:eastAsia="宋体" w:cs="宋体"/>
          <w:b/>
          <w:sz w:val="28"/>
        </w:rPr>
      </w:pPr>
      <w:r>
        <w:rPr>
          <w:rFonts w:hint="eastAsia" w:ascii="宋体" w:hAnsi="宋体" w:eastAsia="宋体" w:cs="宋体"/>
          <w:b/>
          <w:sz w:val="28"/>
        </w:rPr>
        <w:t>9、公告期限</w:t>
      </w:r>
    </w:p>
    <w:p w14:paraId="7675BB1C">
      <w:pPr>
        <w:pStyle w:val="8"/>
        <w:widowControl/>
        <w:spacing w:before="75" w:beforeAutospacing="0" w:after="75" w:afterAutospacing="0"/>
        <w:ind w:firstLine="480"/>
        <w:rPr>
          <w:rFonts w:hint="eastAsia" w:ascii="宋体" w:hAnsi="宋体" w:eastAsia="宋体" w:cs="宋体"/>
          <w:lang w:eastAsia="zh-Hans"/>
        </w:rPr>
      </w:pPr>
      <w:r>
        <w:rPr>
          <w:rFonts w:hint="eastAsia" w:ascii="宋体" w:hAnsi="宋体" w:eastAsia="宋体" w:cs="宋体"/>
          <w:lang w:eastAsia="zh-Hans"/>
        </w:rPr>
        <w:t>9.1</w:t>
      </w:r>
      <w:r>
        <w:rPr>
          <w:rFonts w:hint="eastAsia" w:ascii="宋体" w:hAnsi="宋体" w:eastAsia="宋体" w:cs="宋体"/>
        </w:rPr>
        <w:t>谈判</w:t>
      </w:r>
      <w:r>
        <w:rPr>
          <w:rFonts w:hint="eastAsia" w:ascii="宋体" w:hAnsi="宋体" w:eastAsia="宋体" w:cs="宋体"/>
          <w:lang w:eastAsia="zh-Hans"/>
        </w:rPr>
        <w:t>公告的公告期限：自中国政府采购网（http://www.ccgp.gov.cn/）发布公告之日起</w:t>
      </w:r>
      <w:r>
        <w:rPr>
          <w:rFonts w:hint="eastAsia" w:ascii="宋体" w:hAnsi="宋体" w:eastAsia="宋体" w:cs="宋体"/>
        </w:rPr>
        <w:t>3</w:t>
      </w:r>
      <w:r>
        <w:rPr>
          <w:rFonts w:hint="eastAsia" w:ascii="宋体" w:hAnsi="宋体" w:eastAsia="宋体" w:cs="宋体"/>
          <w:lang w:eastAsia="zh-Hans"/>
        </w:rPr>
        <w:t>个工作日。</w:t>
      </w:r>
    </w:p>
    <w:p w14:paraId="6BB84449">
      <w:pPr>
        <w:pStyle w:val="8"/>
        <w:widowControl/>
        <w:spacing w:before="75" w:beforeAutospacing="0" w:after="75" w:afterAutospacing="0"/>
        <w:ind w:firstLine="480"/>
        <w:rPr>
          <w:rFonts w:hint="eastAsia" w:ascii="宋体" w:hAnsi="宋体" w:eastAsia="宋体" w:cs="宋体"/>
          <w:b/>
          <w:sz w:val="28"/>
        </w:rPr>
      </w:pPr>
      <w:r>
        <w:rPr>
          <w:rFonts w:hint="eastAsia" w:ascii="宋体" w:hAnsi="宋体" w:eastAsia="宋体" w:cs="宋体"/>
          <w:b/>
          <w:sz w:val="28"/>
        </w:rPr>
        <w:t>10、现场报名方式：</w:t>
      </w:r>
    </w:p>
    <w:p w14:paraId="1DEEACD4">
      <w:pPr>
        <w:pStyle w:val="8"/>
        <w:widowControl/>
        <w:spacing w:before="75" w:beforeAutospacing="0" w:after="75" w:afterAutospacing="0"/>
        <w:ind w:firstLine="480" w:firstLineChars="200"/>
        <w:rPr>
          <w:rFonts w:hint="eastAsia" w:ascii="宋体" w:hAnsi="宋体" w:eastAsia="宋体" w:cs="宋体"/>
          <w:lang w:eastAsia="zh-Hans"/>
        </w:rPr>
      </w:pPr>
      <w:r>
        <w:rPr>
          <w:rFonts w:hint="eastAsia" w:ascii="宋体" w:hAnsi="宋体" w:eastAsia="宋体" w:cs="宋体"/>
          <w:lang w:eastAsia="zh-Hans"/>
        </w:rPr>
        <w:t>供应商须在</w:t>
      </w:r>
      <w:r>
        <w:rPr>
          <w:rFonts w:hint="eastAsia" w:ascii="宋体" w:hAnsi="宋体" w:eastAsia="宋体" w:cs="宋体"/>
        </w:rPr>
        <w:t>采购</w:t>
      </w:r>
      <w:r>
        <w:rPr>
          <w:rFonts w:hint="eastAsia" w:ascii="宋体" w:hAnsi="宋体" w:eastAsia="宋体" w:cs="宋体"/>
          <w:lang w:eastAsia="zh-Hans"/>
        </w:rPr>
        <w:t>文件购买截止时间前至招标代理公司缴纳购买</w:t>
      </w:r>
      <w:r>
        <w:rPr>
          <w:rFonts w:hint="eastAsia" w:ascii="宋体" w:hAnsi="宋体" w:eastAsia="宋体" w:cs="宋体"/>
        </w:rPr>
        <w:t>采购</w:t>
      </w:r>
      <w:r>
        <w:rPr>
          <w:rFonts w:hint="eastAsia" w:ascii="宋体" w:hAnsi="宋体" w:eastAsia="宋体" w:cs="宋体"/>
          <w:lang w:eastAsia="zh-Hans"/>
        </w:rPr>
        <w:t>文件的费用并填写《购买文件登记表》，否则视为无效报名。转账报名方式：供应商须在</w:t>
      </w:r>
      <w:r>
        <w:rPr>
          <w:rFonts w:hint="eastAsia" w:ascii="宋体" w:hAnsi="宋体" w:eastAsia="宋体" w:cs="宋体"/>
        </w:rPr>
        <w:t>竞争性谈判文件</w:t>
      </w:r>
      <w:r>
        <w:rPr>
          <w:rFonts w:hint="eastAsia" w:ascii="宋体" w:hAnsi="宋体" w:eastAsia="宋体" w:cs="宋体"/>
          <w:lang w:eastAsia="zh-Hans"/>
        </w:rPr>
        <w:t>购买截止时间前以银行转账至本公司购买标书账户（开户行：兴业银行福州华林支行，账号：622908117964048819，开户名：廖淑娟）购买</w:t>
      </w:r>
      <w:r>
        <w:rPr>
          <w:rFonts w:hint="eastAsia" w:ascii="宋体" w:hAnsi="宋体" w:eastAsia="宋体" w:cs="宋体"/>
        </w:rPr>
        <w:t>采购</w:t>
      </w:r>
      <w:r>
        <w:rPr>
          <w:rFonts w:hint="eastAsia" w:ascii="宋体" w:hAnsi="宋体" w:eastAsia="宋体" w:cs="宋体"/>
          <w:lang w:eastAsia="zh-Hans"/>
        </w:rPr>
        <w:t>文件，且须在转账后把报名信息（包括但不限于）：</w:t>
      </w:r>
      <w:r>
        <w:rPr>
          <w:rFonts w:hint="eastAsia" w:ascii="宋体" w:hAnsi="宋体" w:eastAsia="宋体" w:cs="宋体"/>
        </w:rPr>
        <w:t>项目名称、项目编号、</w:t>
      </w:r>
      <w:r>
        <w:fldChar w:fldCharType="begin"/>
      </w:r>
      <w:r>
        <w:instrText xml:space="preserve">HYPERLINK "mailto:单位全称、联系人、联系手机、邮寄地址、公司座机、电子邮箱及银行回执或转账凭证等编制至一张A4纸内加盖公章，扫描发送至福建华闽招标有限公司电子邮箱（349351936@qq.com）并及时致电0591-87905603与项目经办人员确认，否则视为无效报名。"</w:instrText>
      </w:r>
      <w:r>
        <w:fldChar w:fldCharType="separate"/>
      </w:r>
      <w:r>
        <w:rPr>
          <w:rFonts w:hint="eastAsia" w:ascii="宋体" w:hAnsi="宋体" w:eastAsia="宋体" w:cs="宋体"/>
          <w:lang w:eastAsia="zh-Hans"/>
        </w:rPr>
        <w:t>单位全称、联系人、联系手机、邮寄地址、公司座机、电子邮箱及银行回执或转账凭证等编制至一张A4纸内加盖公章，扫描发送至福建华闽招标有限公司电子邮箱（</w:t>
      </w:r>
      <w:r>
        <w:rPr>
          <w:rFonts w:hint="eastAsia" w:ascii="宋体" w:hAnsi="宋体" w:eastAsia="宋体" w:cs="宋体"/>
        </w:rPr>
        <w:t>838471143</w:t>
      </w:r>
      <w:r>
        <w:rPr>
          <w:rFonts w:hint="eastAsia" w:ascii="宋体" w:hAnsi="宋体" w:eastAsia="宋体" w:cs="宋体"/>
          <w:lang w:eastAsia="zh-Hans"/>
        </w:rPr>
        <w:t>@qq.com）并及时致电0591-87</w:t>
      </w:r>
      <w:r>
        <w:rPr>
          <w:rFonts w:hint="eastAsia" w:ascii="宋体" w:hAnsi="宋体" w:eastAsia="宋体" w:cs="宋体"/>
        </w:rPr>
        <w:t>803589</w:t>
      </w:r>
      <w:r>
        <w:rPr>
          <w:rFonts w:hint="eastAsia" w:ascii="宋体" w:hAnsi="宋体" w:eastAsia="宋体" w:cs="宋体"/>
          <w:lang w:eastAsia="zh-Hans"/>
        </w:rPr>
        <w:t>与项目经办人员确认，否则视为无效报名。</w:t>
      </w:r>
      <w:r>
        <w:rPr>
          <w:rFonts w:ascii="宋体" w:hAnsi="宋体" w:eastAsia="宋体" w:cs="宋体"/>
          <w:lang w:eastAsia="zh-Hans"/>
        </w:rPr>
        <w:fldChar w:fldCharType="end"/>
      </w:r>
    </w:p>
    <w:p w14:paraId="5AF7E0B4">
      <w:pPr>
        <w:pStyle w:val="8"/>
        <w:widowControl/>
        <w:spacing w:before="75" w:beforeAutospacing="0" w:after="75" w:afterAutospacing="0"/>
        <w:ind w:firstLine="480"/>
        <w:rPr>
          <w:rFonts w:hint="eastAsia" w:ascii="宋体" w:hAnsi="宋体" w:eastAsia="宋体" w:cs="宋体"/>
          <w:lang w:eastAsia="zh-Hans"/>
        </w:rPr>
      </w:pPr>
      <w:r>
        <w:rPr>
          <w:rFonts w:hint="eastAsia" w:ascii="宋体" w:hAnsi="宋体" w:eastAsia="宋体" w:cs="宋体"/>
          <w:lang w:eastAsia="zh-Hans"/>
        </w:rPr>
        <w:t>未报名将导致</w:t>
      </w:r>
      <w:r>
        <w:rPr>
          <w:rFonts w:hint="eastAsia" w:ascii="宋体" w:hAnsi="宋体" w:eastAsia="宋体" w:cs="宋体"/>
        </w:rPr>
        <w:t>响应</w:t>
      </w:r>
      <w:r>
        <w:rPr>
          <w:rFonts w:hint="eastAsia" w:ascii="宋体" w:hAnsi="宋体" w:eastAsia="宋体" w:cs="宋体"/>
          <w:lang w:eastAsia="zh-Hans"/>
        </w:rPr>
        <w:t>文件被拒绝。购买</w:t>
      </w:r>
      <w:r>
        <w:rPr>
          <w:rFonts w:hint="eastAsia" w:ascii="宋体" w:hAnsi="宋体" w:eastAsia="宋体" w:cs="宋体"/>
        </w:rPr>
        <w:t>采购</w:t>
      </w:r>
      <w:r>
        <w:rPr>
          <w:rFonts w:hint="eastAsia" w:ascii="宋体" w:hAnsi="宋体" w:eastAsia="宋体" w:cs="宋体"/>
          <w:lang w:eastAsia="zh-Hans"/>
        </w:rPr>
        <w:t>文件时的公司名称应与</w:t>
      </w:r>
      <w:r>
        <w:rPr>
          <w:rFonts w:hint="eastAsia" w:ascii="宋体" w:hAnsi="宋体" w:eastAsia="宋体" w:cs="宋体"/>
        </w:rPr>
        <w:t>谈判</w:t>
      </w:r>
      <w:r>
        <w:rPr>
          <w:rFonts w:hint="eastAsia" w:ascii="宋体" w:hAnsi="宋体" w:eastAsia="宋体" w:cs="宋体"/>
          <w:lang w:eastAsia="zh-Hans"/>
        </w:rPr>
        <w:t>时的公司名称一致，本招标公司不接受未购买</w:t>
      </w:r>
      <w:r>
        <w:rPr>
          <w:rFonts w:hint="eastAsia" w:ascii="宋体" w:hAnsi="宋体" w:eastAsia="宋体" w:cs="宋体"/>
        </w:rPr>
        <w:t>采购</w:t>
      </w:r>
      <w:r>
        <w:rPr>
          <w:rFonts w:hint="eastAsia" w:ascii="宋体" w:hAnsi="宋体" w:eastAsia="宋体" w:cs="宋体"/>
          <w:lang w:eastAsia="zh-Hans"/>
        </w:rPr>
        <w:t>文件的潜在</w:t>
      </w:r>
      <w:r>
        <w:rPr>
          <w:rFonts w:hint="eastAsia" w:ascii="宋体" w:hAnsi="宋体" w:eastAsia="宋体" w:cs="宋体"/>
        </w:rPr>
        <w:t>供应商进行谈判</w:t>
      </w:r>
      <w:r>
        <w:rPr>
          <w:rFonts w:hint="eastAsia" w:ascii="宋体" w:hAnsi="宋体" w:eastAsia="宋体" w:cs="宋体"/>
          <w:lang w:eastAsia="zh-Hans"/>
        </w:rPr>
        <w:t>。</w:t>
      </w:r>
    </w:p>
    <w:p w14:paraId="6F0D43CA">
      <w:pPr>
        <w:pStyle w:val="14"/>
        <w:ind w:firstLine="480"/>
        <w:rPr>
          <w:rFonts w:ascii="宋体" w:hAnsi="宋体" w:eastAsia="宋体" w:cs="宋体"/>
        </w:rPr>
      </w:pPr>
    </w:p>
    <w:p w14:paraId="630E0F08">
      <w:pPr>
        <w:pStyle w:val="14"/>
        <w:ind w:firstLine="562" w:firstLineChars="200"/>
        <w:outlineLvl w:val="2"/>
        <w:rPr>
          <w:rFonts w:hint="eastAsia" w:ascii="宋体" w:hAnsi="宋体" w:eastAsia="宋体" w:cs="宋体"/>
          <w:b/>
          <w:sz w:val="28"/>
          <w:szCs w:val="24"/>
          <w:lang w:eastAsia="zh-CN"/>
        </w:rPr>
      </w:pPr>
      <w:r>
        <w:rPr>
          <w:rFonts w:ascii="宋体" w:hAnsi="宋体" w:eastAsia="宋体" w:cs="宋体"/>
          <w:b/>
          <w:sz w:val="28"/>
          <w:szCs w:val="24"/>
          <w:lang w:eastAsia="zh-CN"/>
        </w:rPr>
        <w:t>11、采购人：</w:t>
      </w:r>
      <w:r>
        <w:rPr>
          <w:rFonts w:hint="eastAsia" w:ascii="宋体" w:hAnsi="宋体" w:eastAsia="宋体" w:cs="宋体"/>
          <w:b/>
          <w:bCs w:val="0"/>
          <w:color w:val="auto"/>
          <w:sz w:val="28"/>
          <w:szCs w:val="24"/>
          <w:shd w:val="clear" w:color="auto" w:fill="auto"/>
          <w:lang w:eastAsia="zh-CN"/>
        </w:rPr>
        <w:t>福建省海洋与渔业执法总队</w:t>
      </w:r>
    </w:p>
    <w:p w14:paraId="627679F3">
      <w:pPr>
        <w:pStyle w:val="14"/>
        <w:rPr>
          <w:rFonts w:ascii="宋体" w:hAnsi="宋体" w:eastAsia="宋体" w:cs="宋体"/>
          <w:sz w:val="24"/>
          <w:szCs w:val="24"/>
        </w:rPr>
      </w:pPr>
    </w:p>
    <w:p w14:paraId="4A8A520A">
      <w:pPr>
        <w:pStyle w:val="14"/>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地址：福建省福州市冶山路26号</w:t>
      </w:r>
    </w:p>
    <w:p w14:paraId="2AF0CD45">
      <w:pPr>
        <w:pStyle w:val="14"/>
        <w:rPr>
          <w:rFonts w:ascii="宋体" w:hAnsi="宋体" w:eastAsia="宋体" w:cs="宋体"/>
          <w:sz w:val="24"/>
          <w:szCs w:val="24"/>
          <w:lang w:eastAsia="zh-CN"/>
        </w:rPr>
      </w:pPr>
      <w:r>
        <w:rPr>
          <w:rFonts w:ascii="宋体" w:hAnsi="宋体" w:eastAsia="宋体" w:cs="宋体"/>
          <w:sz w:val="24"/>
          <w:szCs w:val="24"/>
        </w:rPr>
        <w:t>邮编：350</w:t>
      </w:r>
      <w:r>
        <w:rPr>
          <w:rFonts w:ascii="宋体" w:hAnsi="宋体" w:eastAsia="宋体" w:cs="宋体"/>
          <w:sz w:val="24"/>
          <w:szCs w:val="24"/>
          <w:lang w:eastAsia="zh-CN"/>
        </w:rPr>
        <w:t>0</w:t>
      </w:r>
      <w:r>
        <w:rPr>
          <w:rFonts w:ascii="宋体" w:hAnsi="宋体" w:eastAsia="宋体" w:cs="宋体"/>
          <w:sz w:val="24"/>
          <w:szCs w:val="24"/>
        </w:rPr>
        <w:t>00</w:t>
      </w:r>
    </w:p>
    <w:p w14:paraId="6A01EB08">
      <w:pPr>
        <w:pStyle w:val="14"/>
        <w:rPr>
          <w:rFonts w:hint="eastAsia" w:ascii="宋体" w:hAnsi="宋体" w:eastAsia="宋体" w:cs="宋体"/>
          <w:sz w:val="24"/>
          <w:szCs w:val="24"/>
          <w:highlight w:val="none"/>
          <w:lang w:val="en-US" w:eastAsia="zh-CN"/>
        </w:rPr>
      </w:pPr>
      <w:r>
        <w:rPr>
          <w:rFonts w:ascii="宋体" w:hAnsi="宋体" w:eastAsia="宋体" w:cs="宋体"/>
          <w:sz w:val="24"/>
          <w:szCs w:val="24"/>
          <w:highlight w:val="none"/>
        </w:rPr>
        <w:t>联系人：</w:t>
      </w:r>
      <w:r>
        <w:rPr>
          <w:rFonts w:hint="eastAsia" w:ascii="宋体" w:hAnsi="宋体" w:eastAsia="宋体" w:cs="宋体"/>
          <w:sz w:val="24"/>
          <w:szCs w:val="24"/>
          <w:highlight w:val="none"/>
          <w:lang w:eastAsia="zh-CN"/>
        </w:rPr>
        <w:t>谢庆键</w:t>
      </w:r>
    </w:p>
    <w:p w14:paraId="07F10703">
      <w:pPr>
        <w:pStyle w:val="14"/>
        <w:rPr>
          <w:rFonts w:hint="eastAsia" w:ascii="宋体" w:hAnsi="宋体" w:eastAsia="宋体" w:cs="宋体"/>
          <w:b/>
          <w:sz w:val="24"/>
          <w:szCs w:val="24"/>
          <w:highlight w:val="yellow"/>
          <w:lang w:val="en-US" w:eastAsia="zh-CN"/>
        </w:rPr>
      </w:pPr>
      <w:r>
        <w:rPr>
          <w:rFonts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0593-8662493</w:t>
      </w:r>
    </w:p>
    <w:p w14:paraId="4793DD68">
      <w:pPr>
        <w:pStyle w:val="14"/>
        <w:ind w:firstLine="562" w:firstLineChars="200"/>
        <w:outlineLvl w:val="2"/>
        <w:rPr>
          <w:rFonts w:ascii="宋体" w:hAnsi="宋体" w:eastAsia="宋体" w:cs="宋体"/>
          <w:b/>
          <w:sz w:val="28"/>
          <w:szCs w:val="24"/>
          <w:lang w:eastAsia="zh-CN"/>
        </w:rPr>
      </w:pPr>
      <w:r>
        <w:rPr>
          <w:rFonts w:ascii="宋体" w:hAnsi="宋体" w:eastAsia="宋体" w:cs="宋体"/>
          <w:b/>
          <w:sz w:val="28"/>
          <w:szCs w:val="24"/>
          <w:lang w:eastAsia="zh-CN"/>
        </w:rPr>
        <w:t>12、代理机构：福建华闽招标有限公司</w:t>
      </w:r>
    </w:p>
    <w:p w14:paraId="79993154">
      <w:pPr>
        <w:pStyle w:val="14"/>
        <w:outlineLvl w:val="2"/>
        <w:rPr>
          <w:rFonts w:ascii="宋体" w:hAnsi="宋体" w:eastAsia="宋体" w:cs="宋体"/>
          <w:b/>
          <w:sz w:val="24"/>
          <w:szCs w:val="24"/>
          <w:lang w:eastAsia="zh-CN"/>
        </w:rPr>
      </w:pPr>
    </w:p>
    <w:p w14:paraId="423372B4">
      <w:pPr>
        <w:pStyle w:val="14"/>
        <w:jc w:val="both"/>
        <w:rPr>
          <w:rFonts w:ascii="宋体" w:hAnsi="宋体" w:eastAsia="宋体" w:cs="宋体"/>
          <w:sz w:val="24"/>
          <w:szCs w:val="24"/>
        </w:rPr>
      </w:pPr>
      <w:r>
        <w:rPr>
          <w:rFonts w:ascii="宋体" w:hAnsi="宋体" w:eastAsia="宋体" w:cs="宋体"/>
          <w:sz w:val="24"/>
          <w:szCs w:val="24"/>
        </w:rPr>
        <w:t>地址：福建省福州市鼓楼区华林路128号屏东写字楼19层</w:t>
      </w:r>
    </w:p>
    <w:p w14:paraId="06CCC70F">
      <w:pPr>
        <w:pStyle w:val="14"/>
        <w:jc w:val="both"/>
        <w:rPr>
          <w:rFonts w:ascii="宋体" w:hAnsi="宋体" w:eastAsia="宋体" w:cs="宋体"/>
          <w:sz w:val="24"/>
          <w:szCs w:val="24"/>
          <w:lang w:eastAsia="zh-CN"/>
        </w:rPr>
      </w:pPr>
      <w:r>
        <w:rPr>
          <w:rFonts w:ascii="宋体" w:hAnsi="宋体" w:eastAsia="宋体" w:cs="宋体"/>
          <w:sz w:val="24"/>
          <w:szCs w:val="24"/>
        </w:rPr>
        <w:t>邮编：35000</w:t>
      </w:r>
      <w:r>
        <w:rPr>
          <w:rFonts w:ascii="宋体" w:hAnsi="宋体" w:eastAsia="宋体" w:cs="宋体"/>
          <w:sz w:val="24"/>
          <w:szCs w:val="24"/>
          <w:lang w:eastAsia="zh-CN"/>
        </w:rPr>
        <w:t>0</w:t>
      </w:r>
    </w:p>
    <w:p w14:paraId="270ECCB6">
      <w:pPr>
        <w:pStyle w:val="14"/>
        <w:jc w:val="both"/>
        <w:rPr>
          <w:rFonts w:ascii="宋体" w:hAnsi="宋体" w:eastAsia="宋体" w:cs="宋体"/>
          <w:sz w:val="24"/>
          <w:szCs w:val="24"/>
        </w:rPr>
      </w:pPr>
      <w:r>
        <w:rPr>
          <w:rFonts w:ascii="宋体" w:hAnsi="宋体" w:eastAsia="宋体" w:cs="宋体"/>
          <w:sz w:val="24"/>
          <w:szCs w:val="24"/>
        </w:rPr>
        <w:t>联系人：邱玲霞、林瑾南、张凌璇</w:t>
      </w:r>
    </w:p>
    <w:p w14:paraId="6B8BBB32">
      <w:pPr>
        <w:pStyle w:val="14"/>
        <w:jc w:val="both"/>
        <w:rPr>
          <w:rFonts w:ascii="宋体" w:hAnsi="宋体" w:eastAsia="宋体" w:cs="宋体"/>
          <w:sz w:val="24"/>
          <w:szCs w:val="24"/>
        </w:rPr>
      </w:pPr>
      <w:r>
        <w:rPr>
          <w:rFonts w:ascii="宋体" w:hAnsi="宋体" w:eastAsia="宋体" w:cs="宋体"/>
          <w:sz w:val="24"/>
          <w:szCs w:val="24"/>
        </w:rPr>
        <w:t>联系电话：0591-87803589</w:t>
      </w:r>
    </w:p>
    <w:p w14:paraId="4B4CCCFD">
      <w:pPr>
        <w:pStyle w:val="14"/>
        <w:ind w:firstLine="480" w:firstLineChars="200"/>
        <w:rPr>
          <w:rFonts w:ascii="宋体" w:hAnsi="宋体" w:eastAsia="宋体" w:cs="宋体"/>
          <w:sz w:val="24"/>
          <w:szCs w:val="24"/>
          <w:lang w:eastAsia="zh-CN"/>
        </w:rPr>
      </w:pPr>
    </w:p>
    <w:p w14:paraId="1CCEFC75">
      <w:pPr>
        <w:rPr>
          <w:rFonts w:hint="eastAsia" w:ascii="宋体" w:hAnsi="宋体" w:eastAsia="宋体" w:cs="宋体"/>
          <w:b/>
          <w:sz w:val="28"/>
        </w:rPr>
      </w:pPr>
    </w:p>
    <w:p w14:paraId="3A43BF41">
      <w:pPr>
        <w:rPr>
          <w:rFonts w:hint="eastAsia" w:ascii="宋体" w:hAnsi="宋体" w:eastAsia="宋体" w:cs="宋体"/>
          <w:b/>
          <w:sz w:val="28"/>
        </w:rPr>
      </w:pPr>
    </w:p>
    <w:p w14:paraId="063D3397">
      <w:pPr>
        <w:rPr>
          <w:rFonts w:hint="eastAsia" w:ascii="宋体" w:hAnsi="宋体" w:eastAsia="宋体" w:cs="宋体"/>
        </w:rPr>
      </w:pPr>
      <w:r>
        <w:rPr>
          <w:rFonts w:hint="eastAsia" w:ascii="宋体" w:hAnsi="宋体" w:eastAsia="宋体" w:cs="宋体"/>
          <w:b/>
          <w:sz w:val="28"/>
        </w:rPr>
        <w:t>附1：账户信息</w:t>
      </w:r>
    </w:p>
    <w:tbl>
      <w:tblPr>
        <w:tblStyle w:val="9"/>
        <w:tblW w:w="876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1"/>
        <w:gridCol w:w="4500"/>
      </w:tblGrid>
      <w:tr w14:paraId="41E38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1" w:type="dxa"/>
          </w:tcPr>
          <w:p w14:paraId="63ED0E0A">
            <w:pPr>
              <w:pStyle w:val="8"/>
              <w:widowControl/>
              <w:spacing w:before="75" w:beforeAutospacing="0" w:after="75" w:afterAutospacing="0"/>
              <w:rPr>
                <w:rFonts w:hint="eastAsia" w:ascii="宋体" w:hAnsi="宋体" w:eastAsia="宋体" w:cs="宋体"/>
              </w:rPr>
            </w:pPr>
            <w:r>
              <w:rPr>
                <w:rFonts w:hint="eastAsia" w:ascii="宋体" w:hAnsi="宋体" w:eastAsia="宋体" w:cs="宋体"/>
              </w:rPr>
              <w:t>购买采购文件汇入帐户</w:t>
            </w:r>
          </w:p>
        </w:tc>
        <w:tc>
          <w:tcPr>
            <w:tcW w:w="4500" w:type="dxa"/>
          </w:tcPr>
          <w:p w14:paraId="2476B8C0">
            <w:pPr>
              <w:pStyle w:val="8"/>
              <w:widowControl/>
              <w:spacing w:before="75" w:beforeAutospacing="0" w:after="75" w:afterAutospacing="0"/>
              <w:rPr>
                <w:rFonts w:hint="eastAsia" w:ascii="宋体" w:hAnsi="宋体" w:eastAsia="宋体" w:cs="宋体"/>
              </w:rPr>
            </w:pPr>
            <w:r>
              <w:rPr>
                <w:rFonts w:hint="eastAsia" w:ascii="宋体" w:hAnsi="宋体" w:cs="宋体"/>
              </w:rPr>
              <w:t>谈判保证金及</w:t>
            </w:r>
            <w:r>
              <w:rPr>
                <w:rFonts w:hint="eastAsia" w:ascii="宋体" w:hAnsi="宋体" w:eastAsia="宋体" w:cs="宋体"/>
              </w:rPr>
              <w:t>招标代理服务费汇入账户</w:t>
            </w:r>
          </w:p>
        </w:tc>
      </w:tr>
      <w:tr w14:paraId="754E1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1" w:type="dxa"/>
          </w:tcPr>
          <w:p w14:paraId="27BA9552">
            <w:pPr>
              <w:pStyle w:val="8"/>
              <w:widowControl/>
              <w:spacing w:before="75" w:beforeAutospacing="0" w:after="75" w:afterAutospacing="0"/>
              <w:rPr>
                <w:rFonts w:hint="eastAsia" w:ascii="宋体" w:hAnsi="宋体" w:eastAsia="宋体" w:cs="宋体"/>
              </w:rPr>
            </w:pPr>
            <w:r>
              <w:rPr>
                <w:rFonts w:hint="eastAsia" w:ascii="宋体" w:hAnsi="宋体" w:eastAsia="宋体" w:cs="宋体"/>
              </w:rPr>
              <w:t>开户名称：廖淑娟</w:t>
            </w:r>
          </w:p>
        </w:tc>
        <w:tc>
          <w:tcPr>
            <w:tcW w:w="4500" w:type="dxa"/>
          </w:tcPr>
          <w:p w14:paraId="7A5C7DA7">
            <w:pPr>
              <w:pStyle w:val="8"/>
              <w:widowControl/>
              <w:spacing w:before="75" w:beforeAutospacing="0" w:after="75" w:afterAutospacing="0"/>
              <w:rPr>
                <w:rFonts w:hint="eastAsia" w:ascii="宋体" w:hAnsi="宋体" w:eastAsia="宋体" w:cs="宋体"/>
              </w:rPr>
            </w:pPr>
            <w:r>
              <w:rPr>
                <w:rFonts w:hint="eastAsia" w:ascii="宋体" w:hAnsi="宋体" w:eastAsia="宋体" w:cs="宋体"/>
              </w:rPr>
              <w:t>开户名称：福建华闽招标有限公司</w:t>
            </w:r>
          </w:p>
        </w:tc>
      </w:tr>
      <w:tr w14:paraId="1EF2B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1" w:type="dxa"/>
          </w:tcPr>
          <w:p w14:paraId="59E7EB9E">
            <w:pPr>
              <w:pStyle w:val="8"/>
              <w:widowControl/>
              <w:spacing w:before="75" w:beforeAutospacing="0" w:after="75" w:afterAutospacing="0"/>
              <w:rPr>
                <w:rFonts w:hint="eastAsia" w:ascii="宋体" w:hAnsi="宋体" w:eastAsia="宋体" w:cs="宋体"/>
              </w:rPr>
            </w:pPr>
            <w:r>
              <w:rPr>
                <w:rFonts w:hint="eastAsia" w:ascii="宋体" w:hAnsi="宋体" w:eastAsia="宋体" w:cs="宋体"/>
              </w:rPr>
              <w:t>开户银行：</w:t>
            </w:r>
            <w:r>
              <w:rPr>
                <w:rFonts w:hint="eastAsia" w:ascii="宋体" w:hAnsi="宋体" w:eastAsia="宋体" w:cs="宋体"/>
                <w:color w:val="000000"/>
              </w:rPr>
              <w:t>兴业银行福州华林支行</w:t>
            </w:r>
          </w:p>
        </w:tc>
        <w:tc>
          <w:tcPr>
            <w:tcW w:w="4500" w:type="dxa"/>
          </w:tcPr>
          <w:p w14:paraId="56733BFA">
            <w:pPr>
              <w:pStyle w:val="8"/>
              <w:widowControl/>
              <w:spacing w:before="75" w:beforeAutospacing="0" w:after="75" w:afterAutospacing="0"/>
              <w:rPr>
                <w:rFonts w:hint="eastAsia" w:ascii="宋体" w:hAnsi="宋体" w:eastAsia="宋体" w:cs="宋体"/>
              </w:rPr>
            </w:pPr>
            <w:r>
              <w:rPr>
                <w:rFonts w:hint="eastAsia" w:ascii="宋体" w:hAnsi="宋体" w:eastAsia="宋体" w:cs="宋体"/>
              </w:rPr>
              <w:t>开户银行：兴业银行福州华林支行</w:t>
            </w:r>
          </w:p>
        </w:tc>
      </w:tr>
      <w:tr w14:paraId="40181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1" w:type="dxa"/>
          </w:tcPr>
          <w:p w14:paraId="6C243B29">
            <w:pPr>
              <w:pStyle w:val="8"/>
              <w:widowControl/>
              <w:spacing w:before="75" w:beforeAutospacing="0" w:after="75" w:afterAutospacing="0"/>
              <w:rPr>
                <w:rFonts w:hint="eastAsia" w:ascii="宋体" w:hAnsi="宋体" w:eastAsia="宋体" w:cs="宋体"/>
              </w:rPr>
            </w:pPr>
            <w:r>
              <w:rPr>
                <w:rFonts w:hint="eastAsia" w:ascii="宋体" w:hAnsi="宋体" w:eastAsia="宋体" w:cs="宋体"/>
              </w:rPr>
              <w:t>账号：622908117964048819</w:t>
            </w:r>
          </w:p>
        </w:tc>
        <w:tc>
          <w:tcPr>
            <w:tcW w:w="4500" w:type="dxa"/>
          </w:tcPr>
          <w:p w14:paraId="26671EBE">
            <w:pPr>
              <w:pStyle w:val="8"/>
              <w:widowControl/>
              <w:spacing w:before="75" w:beforeAutospacing="0" w:after="75" w:afterAutospacing="0"/>
              <w:rPr>
                <w:rFonts w:hint="eastAsia" w:ascii="宋体" w:hAnsi="宋体" w:eastAsia="宋体" w:cs="宋体"/>
              </w:rPr>
            </w:pPr>
            <w:r>
              <w:rPr>
                <w:rFonts w:hint="eastAsia" w:ascii="宋体" w:hAnsi="宋体" w:eastAsia="宋体" w:cs="宋体"/>
              </w:rPr>
              <w:t>账号：117130100100040362</w:t>
            </w:r>
          </w:p>
        </w:tc>
      </w:tr>
      <w:tr w14:paraId="6B8A7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0" w:hRule="atLeast"/>
        </w:trPr>
        <w:tc>
          <w:tcPr>
            <w:tcW w:w="8761" w:type="dxa"/>
            <w:gridSpan w:val="2"/>
          </w:tcPr>
          <w:p w14:paraId="6DF8097C">
            <w:pPr>
              <w:keepNext w:val="0"/>
              <w:keepLines w:val="0"/>
              <w:widowControl/>
              <w:suppressLineNumbers w:val="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特别提示：</w:t>
            </w:r>
          </w:p>
          <w:p w14:paraId="4B790FC8">
            <w:pPr>
              <w:keepNext w:val="0"/>
              <w:keepLines w:val="0"/>
              <w:widowControl/>
              <w:numPr>
                <w:ilvl w:val="0"/>
                <w:numId w:val="2"/>
              </w:numPr>
              <w:suppressLineNumbers w:val="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请供应商务必认真核对账户信息，将谈判保证金款项汇入对应账户，并自行承担因款项汇错而产生的一切后果。 </w:t>
            </w:r>
          </w:p>
          <w:p w14:paraId="15129895">
            <w:pPr>
              <w:keepNext w:val="0"/>
              <w:keepLines w:val="0"/>
              <w:widowControl/>
              <w:numPr>
                <w:ilvl w:val="0"/>
                <w:numId w:val="0"/>
              </w:numPr>
              <w:suppressLineNumbers w:val="0"/>
              <w:jc w:val="left"/>
              <w:rPr>
                <w:rFonts w:hint="eastAsia" w:ascii="宋体" w:hAnsi="宋体" w:eastAsia="宋体" w:cs="宋体"/>
              </w:rPr>
            </w:pPr>
            <w:r>
              <w:rPr>
                <w:rFonts w:hint="eastAsia" w:ascii="宋体" w:hAnsi="宋体" w:eastAsia="宋体" w:cs="宋体"/>
                <w:kern w:val="0"/>
                <w:sz w:val="24"/>
                <w:szCs w:val="24"/>
                <w:lang w:val="en-US" w:eastAsia="zh-CN" w:bidi="ar-SA"/>
              </w:rPr>
              <w:t>2、请供应商在转账或电汇的凭证上务必按照以下格式注明，以便核对：“（项目编号：***、采购包：***）的谈判保证金”。</w:t>
            </w:r>
          </w:p>
        </w:tc>
      </w:tr>
    </w:tbl>
    <w:p w14:paraId="471ABE34">
      <w:pPr>
        <w:pStyle w:val="14"/>
        <w:rPr>
          <w:rFonts w:ascii="宋体" w:hAnsi="宋体" w:eastAsia="宋体" w:cs="宋体"/>
        </w:rPr>
      </w:pPr>
    </w:p>
    <w:p w14:paraId="5154829C">
      <w:pPr>
        <w:pStyle w:val="14"/>
        <w:rPr>
          <w:rFonts w:ascii="宋体" w:hAnsi="宋体" w:eastAsia="宋体" w:cs="宋体"/>
        </w:rPr>
      </w:pPr>
      <w:r>
        <w:rPr>
          <w:rFonts w:ascii="宋体" w:hAnsi="宋体" w:eastAsia="宋体" w:cs="宋体"/>
          <w:b/>
        </w:rPr>
        <w:t xml:space="preserve"> </w:t>
      </w:r>
    </w:p>
    <w:p w14:paraId="4D827452">
      <w:pPr>
        <w:rPr>
          <w:rFonts w:hint="eastAsia" w:ascii="宋体" w:hAnsi="宋体" w:eastAsia="宋体" w:cs="宋体"/>
          <w:b/>
          <w:sz w:val="36"/>
        </w:rPr>
      </w:pPr>
      <w:r>
        <w:rPr>
          <w:rFonts w:hint="eastAsia" w:ascii="宋体" w:hAnsi="宋体" w:eastAsia="宋体" w:cs="宋体"/>
          <w:b/>
          <w:sz w:val="36"/>
        </w:rPr>
        <w:br w:type="page"/>
      </w:r>
    </w:p>
    <w:p w14:paraId="27D5C1C5">
      <w:pPr>
        <w:pStyle w:val="14"/>
        <w:jc w:val="center"/>
        <w:rPr>
          <w:rFonts w:ascii="宋体" w:hAnsi="宋体" w:eastAsia="宋体" w:cs="宋体"/>
        </w:rPr>
      </w:pPr>
      <w:r>
        <w:rPr>
          <w:rFonts w:ascii="宋体" w:hAnsi="宋体" w:eastAsia="宋体" w:cs="宋体"/>
          <w:b/>
          <w:sz w:val="36"/>
        </w:rPr>
        <w:t>第二章  竞争性谈判须知</w:t>
      </w:r>
    </w:p>
    <w:p w14:paraId="39B31014">
      <w:pPr>
        <w:pStyle w:val="14"/>
        <w:spacing w:line="360" w:lineRule="auto"/>
        <w:jc w:val="center"/>
        <w:rPr>
          <w:rFonts w:ascii="宋体" w:hAnsi="宋体" w:eastAsia="宋体" w:cs="宋体"/>
          <w:sz w:val="24"/>
          <w:szCs w:val="24"/>
        </w:rPr>
      </w:pPr>
      <w:r>
        <w:rPr>
          <w:rFonts w:ascii="宋体" w:hAnsi="宋体" w:eastAsia="宋体" w:cs="宋体"/>
          <w:b/>
          <w:sz w:val="24"/>
          <w:szCs w:val="24"/>
        </w:rPr>
        <w:t>第1节 竞争性谈判须知前附表（表1、表2）</w:t>
      </w:r>
    </w:p>
    <w:p w14:paraId="42FD45E9">
      <w:pPr>
        <w:pStyle w:val="14"/>
        <w:spacing w:line="360" w:lineRule="auto"/>
        <w:jc w:val="center"/>
        <w:rPr>
          <w:rFonts w:ascii="宋体" w:hAnsi="宋体" w:eastAsia="宋体" w:cs="宋体"/>
          <w:sz w:val="24"/>
          <w:szCs w:val="24"/>
        </w:rPr>
      </w:pPr>
      <w:r>
        <w:rPr>
          <w:rFonts w:ascii="宋体" w:hAnsi="宋体" w:eastAsia="宋体" w:cs="宋体"/>
          <w:b/>
          <w:sz w:val="24"/>
          <w:szCs w:val="24"/>
        </w:rPr>
        <w:t>一、竞争性谈判须知前附表1</w:t>
      </w:r>
    </w:p>
    <w:p w14:paraId="5C2F6372">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竞争性谈判须知前附表是对竞争性谈判须知的补充和细化，二者如有矛盾，以前附表中的要求和规定为准</w:t>
      </w:r>
    </w:p>
    <w:tbl>
      <w:tblPr>
        <w:tblStyle w:val="9"/>
        <w:tblW w:w="878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5"/>
        <w:gridCol w:w="954"/>
        <w:gridCol w:w="7356"/>
      </w:tblGrid>
      <w:tr w14:paraId="64D19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4AB4B023">
            <w:pPr>
              <w:pStyle w:val="14"/>
              <w:rPr>
                <w:rFonts w:ascii="宋体" w:hAnsi="宋体" w:eastAsia="宋体" w:cs="宋体"/>
                <w:sz w:val="24"/>
                <w:szCs w:val="24"/>
              </w:rPr>
            </w:pPr>
            <w:r>
              <w:rPr>
                <w:rFonts w:ascii="宋体" w:hAnsi="宋体" w:eastAsia="宋体" w:cs="宋体"/>
                <w:b/>
                <w:sz w:val="24"/>
                <w:szCs w:val="24"/>
              </w:rPr>
              <w:t>项号</w:t>
            </w:r>
          </w:p>
        </w:tc>
        <w:tc>
          <w:tcPr>
            <w:tcW w:w="1106" w:type="dxa"/>
          </w:tcPr>
          <w:p w14:paraId="57C06376">
            <w:pPr>
              <w:pStyle w:val="14"/>
              <w:rPr>
                <w:rFonts w:ascii="宋体" w:hAnsi="宋体" w:eastAsia="宋体" w:cs="宋体"/>
                <w:sz w:val="24"/>
                <w:szCs w:val="24"/>
              </w:rPr>
            </w:pPr>
            <w:r>
              <w:rPr>
                <w:rFonts w:ascii="宋体" w:hAnsi="宋体" w:eastAsia="宋体" w:cs="宋体"/>
                <w:b/>
                <w:sz w:val="24"/>
                <w:szCs w:val="24"/>
              </w:rPr>
              <w:t>条款号</w:t>
            </w:r>
          </w:p>
        </w:tc>
        <w:tc>
          <w:tcPr>
            <w:tcW w:w="6979" w:type="dxa"/>
          </w:tcPr>
          <w:p w14:paraId="021D851B">
            <w:pPr>
              <w:pStyle w:val="14"/>
              <w:rPr>
                <w:rFonts w:ascii="宋体" w:hAnsi="宋体" w:eastAsia="宋体" w:cs="宋体"/>
                <w:sz w:val="24"/>
                <w:szCs w:val="24"/>
              </w:rPr>
            </w:pPr>
            <w:r>
              <w:rPr>
                <w:rFonts w:ascii="宋体" w:hAnsi="宋体" w:eastAsia="宋体" w:cs="宋体"/>
                <w:b/>
                <w:sz w:val="24"/>
                <w:szCs w:val="24"/>
              </w:rPr>
              <w:t>编列内容</w:t>
            </w:r>
          </w:p>
        </w:tc>
      </w:tr>
      <w:tr w14:paraId="050B1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67A2B304">
            <w:pPr>
              <w:pStyle w:val="14"/>
              <w:rPr>
                <w:rFonts w:ascii="宋体" w:hAnsi="宋体" w:eastAsia="宋体" w:cs="宋体"/>
                <w:sz w:val="24"/>
                <w:szCs w:val="24"/>
              </w:rPr>
            </w:pPr>
            <w:r>
              <w:rPr>
                <w:rFonts w:ascii="宋体" w:hAnsi="宋体" w:eastAsia="宋体" w:cs="宋体"/>
                <w:b/>
                <w:sz w:val="24"/>
                <w:szCs w:val="24"/>
              </w:rPr>
              <w:t>1</w:t>
            </w:r>
          </w:p>
        </w:tc>
        <w:tc>
          <w:tcPr>
            <w:tcW w:w="1106" w:type="dxa"/>
          </w:tcPr>
          <w:p w14:paraId="61D5372B">
            <w:pPr>
              <w:pStyle w:val="14"/>
              <w:rPr>
                <w:rFonts w:ascii="宋体" w:hAnsi="宋体" w:eastAsia="宋体" w:cs="宋体"/>
                <w:sz w:val="24"/>
                <w:szCs w:val="24"/>
              </w:rPr>
            </w:pPr>
            <w:r>
              <w:rPr>
                <w:rFonts w:ascii="宋体" w:hAnsi="宋体" w:eastAsia="宋体" w:cs="宋体"/>
                <w:b/>
                <w:sz w:val="24"/>
                <w:szCs w:val="24"/>
              </w:rPr>
              <w:t>3.2.1</w:t>
            </w:r>
          </w:p>
        </w:tc>
        <w:tc>
          <w:tcPr>
            <w:tcW w:w="6979" w:type="dxa"/>
          </w:tcPr>
          <w:p w14:paraId="61CE2667">
            <w:pPr>
              <w:pStyle w:val="14"/>
              <w:rPr>
                <w:rFonts w:ascii="宋体" w:hAnsi="宋体" w:eastAsia="宋体" w:cs="宋体"/>
                <w:sz w:val="24"/>
                <w:szCs w:val="24"/>
              </w:rPr>
            </w:pPr>
            <w:r>
              <w:rPr>
                <w:rFonts w:ascii="宋体" w:hAnsi="宋体" w:eastAsia="宋体" w:cs="宋体"/>
                <w:b/>
                <w:sz w:val="24"/>
                <w:szCs w:val="24"/>
              </w:rPr>
              <w:t>供应商的资格要求：见谈判文件第一章“采购公告/采购邀请书”</w:t>
            </w:r>
          </w:p>
          <w:p w14:paraId="4E04767A">
            <w:pPr>
              <w:pStyle w:val="14"/>
              <w:rPr>
                <w:rFonts w:ascii="宋体" w:hAnsi="宋体" w:eastAsia="宋体" w:cs="宋体"/>
                <w:sz w:val="24"/>
                <w:szCs w:val="24"/>
              </w:rPr>
            </w:pPr>
            <w:r>
              <w:rPr>
                <w:rFonts w:ascii="宋体" w:hAnsi="宋体" w:eastAsia="宋体" w:cs="宋体"/>
                <w:b/>
                <w:sz w:val="24"/>
                <w:szCs w:val="24"/>
              </w:rPr>
              <w:t>资格证明文件资料要求：</w:t>
            </w:r>
          </w:p>
          <w:p w14:paraId="042F5B9E">
            <w:pPr>
              <w:pStyle w:val="14"/>
              <w:rPr>
                <w:rFonts w:ascii="宋体" w:hAnsi="宋体" w:eastAsia="宋体" w:cs="宋体"/>
                <w:sz w:val="24"/>
                <w:szCs w:val="24"/>
              </w:rPr>
            </w:pPr>
            <w:r>
              <w:rPr>
                <w:rFonts w:ascii="宋体" w:hAnsi="宋体" w:eastAsia="宋体" w:cs="宋体"/>
                <w:b/>
                <w:sz w:val="24"/>
                <w:szCs w:val="24"/>
              </w:rPr>
              <w:t>采购包1：</w:t>
            </w:r>
          </w:p>
          <w:tbl>
            <w:tblPr>
              <w:tblStyle w:val="9"/>
              <w:tblW w:w="7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1436"/>
              <w:gridCol w:w="5226"/>
            </w:tblGrid>
            <w:tr w14:paraId="116E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14:paraId="1A20822F">
                  <w:pPr>
                    <w:rPr>
                      <w:rFonts w:hint="eastAsia" w:ascii="宋体" w:hAnsi="宋体" w:eastAsia="宋体" w:cs="宋体"/>
                      <w:bCs/>
                      <w:sz w:val="24"/>
                    </w:rPr>
                  </w:pPr>
                  <w:r>
                    <w:rPr>
                      <w:rFonts w:hint="eastAsia" w:ascii="宋体" w:hAnsi="宋体" w:eastAsia="宋体" w:cs="宋体"/>
                      <w:bCs/>
                      <w:sz w:val="24"/>
                    </w:rPr>
                    <w:t>序号</w:t>
                  </w:r>
                </w:p>
              </w:tc>
              <w:tc>
                <w:tcPr>
                  <w:tcW w:w="1436" w:type="dxa"/>
                </w:tcPr>
                <w:p w14:paraId="4BA2C0D7">
                  <w:pPr>
                    <w:rPr>
                      <w:rFonts w:hint="eastAsia" w:ascii="宋体" w:hAnsi="宋体" w:eastAsia="宋体" w:cs="宋体"/>
                      <w:bCs/>
                      <w:sz w:val="24"/>
                    </w:rPr>
                  </w:pPr>
                  <w:r>
                    <w:rPr>
                      <w:rFonts w:hint="eastAsia" w:ascii="宋体" w:hAnsi="宋体" w:eastAsia="宋体" w:cs="宋体"/>
                      <w:bCs/>
                      <w:sz w:val="24"/>
                    </w:rPr>
                    <w:t>资格审查要求概况</w:t>
                  </w:r>
                </w:p>
              </w:tc>
              <w:tc>
                <w:tcPr>
                  <w:tcW w:w="5226" w:type="dxa"/>
                </w:tcPr>
                <w:p w14:paraId="2D672C5C">
                  <w:pPr>
                    <w:rPr>
                      <w:rFonts w:hint="eastAsia" w:ascii="宋体" w:hAnsi="宋体" w:eastAsia="宋体" w:cs="宋体"/>
                      <w:bCs/>
                      <w:sz w:val="24"/>
                    </w:rPr>
                  </w:pPr>
                  <w:r>
                    <w:rPr>
                      <w:rFonts w:hint="eastAsia" w:ascii="宋体" w:hAnsi="宋体" w:eastAsia="宋体" w:cs="宋体"/>
                      <w:bCs/>
                      <w:sz w:val="24"/>
                    </w:rPr>
                    <w:t>评审点具体描述</w:t>
                  </w:r>
                </w:p>
              </w:tc>
            </w:tr>
            <w:tr w14:paraId="04E9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14:paraId="5C7543BB">
                  <w:pPr>
                    <w:rPr>
                      <w:rFonts w:hint="eastAsia" w:ascii="宋体" w:hAnsi="宋体" w:eastAsia="宋体" w:cs="宋体"/>
                      <w:bCs/>
                      <w:sz w:val="24"/>
                    </w:rPr>
                  </w:pPr>
                  <w:r>
                    <w:rPr>
                      <w:rFonts w:hint="eastAsia" w:ascii="宋体" w:hAnsi="宋体" w:eastAsia="宋体" w:cs="宋体"/>
                      <w:bCs/>
                      <w:sz w:val="24"/>
                    </w:rPr>
                    <w:t>1</w:t>
                  </w:r>
                </w:p>
              </w:tc>
              <w:tc>
                <w:tcPr>
                  <w:tcW w:w="1436" w:type="dxa"/>
                </w:tcPr>
                <w:p w14:paraId="4A136D1E">
                  <w:pPr>
                    <w:rPr>
                      <w:rFonts w:hint="eastAsia" w:ascii="宋体" w:hAnsi="宋体" w:eastAsia="宋体" w:cs="宋体"/>
                      <w:bCs/>
                      <w:sz w:val="24"/>
                    </w:rPr>
                  </w:pPr>
                  <w:r>
                    <w:rPr>
                      <w:rFonts w:hint="eastAsia" w:ascii="宋体" w:hAnsi="宋体" w:eastAsia="宋体" w:cs="宋体"/>
                      <w:bCs/>
                      <w:sz w:val="24"/>
                    </w:rPr>
                    <w:t>谈判响应声明</w:t>
                  </w:r>
                </w:p>
              </w:tc>
              <w:tc>
                <w:tcPr>
                  <w:tcW w:w="5226" w:type="dxa"/>
                </w:tcPr>
                <w:p w14:paraId="292DF948">
                  <w:pPr>
                    <w:rPr>
                      <w:rFonts w:hint="eastAsia" w:ascii="宋体" w:hAnsi="宋体" w:eastAsia="宋体" w:cs="宋体"/>
                      <w:bCs/>
                      <w:sz w:val="24"/>
                    </w:rPr>
                  </w:pPr>
                  <w:r>
                    <w:rPr>
                      <w:rFonts w:hint="eastAsia" w:ascii="宋体" w:hAnsi="宋体" w:eastAsia="宋体" w:cs="宋体"/>
                      <w:bCs/>
                      <w:sz w:val="24"/>
                    </w:rPr>
                    <w:t>详见声明函</w:t>
                  </w:r>
                </w:p>
              </w:tc>
            </w:tr>
            <w:tr w14:paraId="49E5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14:paraId="7089A5F9">
                  <w:pPr>
                    <w:rPr>
                      <w:rFonts w:hint="eastAsia" w:ascii="宋体" w:hAnsi="宋体" w:eastAsia="宋体" w:cs="宋体"/>
                      <w:bCs/>
                      <w:sz w:val="24"/>
                    </w:rPr>
                  </w:pPr>
                  <w:r>
                    <w:rPr>
                      <w:rFonts w:hint="eastAsia" w:ascii="宋体" w:hAnsi="宋体" w:eastAsia="宋体" w:cs="宋体"/>
                      <w:bCs/>
                      <w:sz w:val="24"/>
                    </w:rPr>
                    <w:t>2</w:t>
                  </w:r>
                </w:p>
              </w:tc>
              <w:tc>
                <w:tcPr>
                  <w:tcW w:w="1436" w:type="dxa"/>
                </w:tcPr>
                <w:p w14:paraId="7586F22B">
                  <w:pPr>
                    <w:rPr>
                      <w:rFonts w:hint="eastAsia" w:ascii="宋体" w:hAnsi="宋体" w:eastAsia="宋体" w:cs="宋体"/>
                      <w:bCs/>
                      <w:sz w:val="24"/>
                    </w:rPr>
                  </w:pPr>
                  <w:r>
                    <w:rPr>
                      <w:rFonts w:hint="eastAsia" w:ascii="宋体" w:hAnsi="宋体" w:eastAsia="宋体" w:cs="宋体"/>
                      <w:bCs/>
                      <w:sz w:val="24"/>
                    </w:rPr>
                    <w:t>单位负责人授权书</w:t>
                  </w:r>
                </w:p>
              </w:tc>
              <w:tc>
                <w:tcPr>
                  <w:tcW w:w="5226" w:type="dxa"/>
                </w:tcPr>
                <w:p w14:paraId="54BB6423">
                  <w:pPr>
                    <w:rPr>
                      <w:rFonts w:hint="eastAsia" w:ascii="宋体" w:hAnsi="宋体" w:eastAsia="宋体" w:cs="宋体"/>
                      <w:bCs/>
                      <w:sz w:val="24"/>
                    </w:rPr>
                  </w:pPr>
                  <w:r>
                    <w:rPr>
                      <w:rFonts w:hint="eastAsia" w:ascii="宋体" w:hAnsi="宋体" w:eastAsia="宋体" w:cs="宋体"/>
                      <w:bCs/>
                      <w:sz w:val="24"/>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49DB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14:paraId="79985B2A">
                  <w:pPr>
                    <w:rPr>
                      <w:rFonts w:hint="eastAsia" w:ascii="宋体" w:hAnsi="宋体" w:eastAsia="宋体" w:cs="宋体"/>
                      <w:bCs/>
                      <w:sz w:val="24"/>
                    </w:rPr>
                  </w:pPr>
                  <w:r>
                    <w:rPr>
                      <w:rFonts w:hint="eastAsia" w:ascii="宋体" w:hAnsi="宋体" w:eastAsia="宋体" w:cs="宋体"/>
                      <w:bCs/>
                      <w:sz w:val="24"/>
                    </w:rPr>
                    <w:t>3</w:t>
                  </w:r>
                </w:p>
              </w:tc>
              <w:tc>
                <w:tcPr>
                  <w:tcW w:w="1436" w:type="dxa"/>
                </w:tcPr>
                <w:p w14:paraId="6EB6B7F7">
                  <w:pPr>
                    <w:rPr>
                      <w:rFonts w:hint="eastAsia" w:ascii="宋体" w:hAnsi="宋体" w:eastAsia="宋体" w:cs="宋体"/>
                      <w:bCs/>
                      <w:sz w:val="24"/>
                    </w:rPr>
                  </w:pPr>
                  <w:r>
                    <w:rPr>
                      <w:rFonts w:hint="eastAsia" w:ascii="宋体" w:hAnsi="宋体" w:eastAsia="宋体" w:cs="宋体"/>
                      <w:bCs/>
                      <w:sz w:val="24"/>
                    </w:rPr>
                    <w:t>营业执照等证明文件</w:t>
                  </w:r>
                </w:p>
              </w:tc>
              <w:tc>
                <w:tcPr>
                  <w:tcW w:w="5226" w:type="dxa"/>
                </w:tcPr>
                <w:p w14:paraId="7AF21B26">
                  <w:pPr>
                    <w:rPr>
                      <w:rFonts w:hint="eastAsia" w:ascii="宋体" w:hAnsi="宋体" w:eastAsia="宋体" w:cs="宋体"/>
                      <w:bCs/>
                      <w:sz w:val="24"/>
                    </w:rPr>
                  </w:pPr>
                  <w:r>
                    <w:rPr>
                      <w:rFonts w:hint="eastAsia" w:ascii="宋体" w:hAnsi="宋体" w:eastAsia="宋体" w:cs="宋体"/>
                      <w:bCs/>
                      <w:sz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5BB4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14:paraId="65228FD9">
                  <w:pPr>
                    <w:rPr>
                      <w:rFonts w:hint="eastAsia" w:ascii="宋体" w:hAnsi="宋体" w:eastAsia="宋体" w:cs="宋体"/>
                      <w:bCs/>
                      <w:sz w:val="24"/>
                    </w:rPr>
                  </w:pPr>
                  <w:r>
                    <w:rPr>
                      <w:rFonts w:hint="eastAsia" w:ascii="宋体" w:hAnsi="宋体" w:eastAsia="宋体" w:cs="宋体"/>
                      <w:bCs/>
                      <w:sz w:val="24"/>
                    </w:rPr>
                    <w:t>4</w:t>
                  </w:r>
                </w:p>
              </w:tc>
              <w:tc>
                <w:tcPr>
                  <w:tcW w:w="1436" w:type="dxa"/>
                </w:tcPr>
                <w:p w14:paraId="44ECD3F2">
                  <w:pPr>
                    <w:rPr>
                      <w:rFonts w:hint="eastAsia" w:ascii="宋体" w:hAnsi="宋体" w:eastAsia="宋体" w:cs="宋体"/>
                      <w:bCs/>
                      <w:sz w:val="24"/>
                    </w:rPr>
                  </w:pPr>
                  <w:r>
                    <w:rPr>
                      <w:rFonts w:hint="eastAsia" w:ascii="宋体" w:hAnsi="宋体" w:eastAsia="宋体" w:cs="宋体"/>
                      <w:bCs/>
                      <w:sz w:val="24"/>
                    </w:rPr>
                    <w:t>提供财务状况报告（财务报告、或资信证明）</w:t>
                  </w:r>
                </w:p>
              </w:tc>
              <w:tc>
                <w:tcPr>
                  <w:tcW w:w="5226" w:type="dxa"/>
                </w:tcPr>
                <w:p w14:paraId="3137969F">
                  <w:pPr>
                    <w:rPr>
                      <w:rFonts w:hint="eastAsia" w:ascii="宋体" w:hAnsi="宋体" w:eastAsia="宋体" w:cs="宋体"/>
                      <w:bCs/>
                      <w:sz w:val="24"/>
                    </w:rPr>
                  </w:pPr>
                  <w:r>
                    <w:rPr>
                      <w:rFonts w:hint="eastAsia" w:ascii="宋体" w:hAnsi="宋体" w:eastAsia="宋体" w:cs="宋体"/>
                      <w:bCs/>
                      <w:sz w:val="24"/>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6DB8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14:paraId="490F02A4">
                  <w:pPr>
                    <w:rPr>
                      <w:rFonts w:hint="eastAsia" w:ascii="宋体" w:hAnsi="宋体" w:eastAsia="宋体" w:cs="宋体"/>
                      <w:bCs/>
                      <w:sz w:val="24"/>
                    </w:rPr>
                  </w:pPr>
                  <w:r>
                    <w:rPr>
                      <w:rFonts w:hint="eastAsia" w:ascii="宋体" w:hAnsi="宋体" w:eastAsia="宋体" w:cs="宋体"/>
                      <w:bCs/>
                      <w:sz w:val="24"/>
                    </w:rPr>
                    <w:t>5</w:t>
                  </w:r>
                </w:p>
              </w:tc>
              <w:tc>
                <w:tcPr>
                  <w:tcW w:w="1436" w:type="dxa"/>
                </w:tcPr>
                <w:p w14:paraId="2B3EE4EA">
                  <w:pPr>
                    <w:rPr>
                      <w:rFonts w:hint="eastAsia" w:ascii="宋体" w:hAnsi="宋体" w:eastAsia="宋体" w:cs="宋体"/>
                      <w:bCs/>
                      <w:sz w:val="24"/>
                    </w:rPr>
                  </w:pPr>
                  <w:r>
                    <w:rPr>
                      <w:rFonts w:hint="eastAsia" w:ascii="宋体" w:hAnsi="宋体" w:eastAsia="宋体" w:cs="宋体"/>
                      <w:bCs/>
                      <w:sz w:val="24"/>
                    </w:rPr>
                    <w:t>依法缴纳税收证明材料</w:t>
                  </w:r>
                </w:p>
              </w:tc>
              <w:tc>
                <w:tcPr>
                  <w:tcW w:w="5226" w:type="dxa"/>
                </w:tcPr>
                <w:p w14:paraId="5207540B">
                  <w:pPr>
                    <w:rPr>
                      <w:rFonts w:hint="eastAsia" w:ascii="宋体" w:hAnsi="宋体" w:eastAsia="宋体" w:cs="宋体"/>
                      <w:bCs/>
                      <w:sz w:val="24"/>
                    </w:rPr>
                  </w:pPr>
                  <w:r>
                    <w:rPr>
                      <w:rFonts w:hint="eastAsia" w:ascii="宋体" w:hAnsi="宋体" w:eastAsia="宋体" w:cs="宋体"/>
                      <w:bCs/>
                      <w:sz w:val="24"/>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5446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14:paraId="52BD78D0">
                  <w:pPr>
                    <w:rPr>
                      <w:rFonts w:hint="eastAsia" w:ascii="宋体" w:hAnsi="宋体" w:eastAsia="宋体" w:cs="宋体"/>
                      <w:bCs/>
                      <w:sz w:val="24"/>
                    </w:rPr>
                  </w:pPr>
                  <w:r>
                    <w:rPr>
                      <w:rFonts w:hint="eastAsia" w:ascii="宋体" w:hAnsi="宋体" w:eastAsia="宋体" w:cs="宋体"/>
                      <w:bCs/>
                      <w:sz w:val="24"/>
                    </w:rPr>
                    <w:t>6</w:t>
                  </w:r>
                </w:p>
              </w:tc>
              <w:tc>
                <w:tcPr>
                  <w:tcW w:w="1436" w:type="dxa"/>
                </w:tcPr>
                <w:p w14:paraId="279CCF63">
                  <w:pPr>
                    <w:rPr>
                      <w:rFonts w:hint="eastAsia" w:ascii="宋体" w:hAnsi="宋体" w:eastAsia="宋体" w:cs="宋体"/>
                      <w:bCs/>
                      <w:sz w:val="24"/>
                    </w:rPr>
                  </w:pPr>
                  <w:r>
                    <w:rPr>
                      <w:rFonts w:hint="eastAsia" w:ascii="宋体" w:hAnsi="宋体" w:eastAsia="宋体" w:cs="宋体"/>
                      <w:bCs/>
                      <w:sz w:val="24"/>
                    </w:rPr>
                    <w:t>依法缴纳社会保障资金证明材料</w:t>
                  </w:r>
                </w:p>
              </w:tc>
              <w:tc>
                <w:tcPr>
                  <w:tcW w:w="5226" w:type="dxa"/>
                </w:tcPr>
                <w:p w14:paraId="36F619B4">
                  <w:pPr>
                    <w:rPr>
                      <w:rFonts w:hint="eastAsia" w:ascii="宋体" w:hAnsi="宋体" w:eastAsia="宋体" w:cs="宋体"/>
                      <w:bCs/>
                      <w:sz w:val="24"/>
                    </w:rPr>
                  </w:pPr>
                  <w:r>
                    <w:rPr>
                      <w:rFonts w:hint="eastAsia" w:ascii="宋体" w:hAnsi="宋体" w:eastAsia="宋体" w:cs="宋体"/>
                      <w:bCs/>
                      <w:sz w:val="24"/>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4314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14:paraId="06E14EBC">
                  <w:pPr>
                    <w:rPr>
                      <w:rFonts w:hint="eastAsia" w:ascii="宋体" w:hAnsi="宋体" w:eastAsia="宋体" w:cs="宋体"/>
                      <w:bCs/>
                      <w:sz w:val="24"/>
                    </w:rPr>
                  </w:pPr>
                  <w:r>
                    <w:rPr>
                      <w:rFonts w:hint="eastAsia" w:ascii="宋体" w:hAnsi="宋体" w:eastAsia="宋体" w:cs="宋体"/>
                      <w:bCs/>
                      <w:sz w:val="24"/>
                    </w:rPr>
                    <w:t>7</w:t>
                  </w:r>
                </w:p>
              </w:tc>
              <w:tc>
                <w:tcPr>
                  <w:tcW w:w="1436" w:type="dxa"/>
                </w:tcPr>
                <w:p w14:paraId="17E1895F">
                  <w:pPr>
                    <w:rPr>
                      <w:rFonts w:hint="eastAsia" w:ascii="宋体" w:hAnsi="宋体" w:eastAsia="宋体" w:cs="宋体"/>
                      <w:bCs/>
                      <w:sz w:val="24"/>
                    </w:rPr>
                  </w:pPr>
                  <w:r>
                    <w:rPr>
                      <w:rFonts w:hint="eastAsia" w:ascii="宋体" w:hAnsi="宋体" w:eastAsia="宋体" w:cs="宋体"/>
                      <w:bCs/>
                      <w:sz w:val="24"/>
                    </w:rPr>
                    <w:t>具备履行合同所必需设备和专业技术能力的声明函(若有)</w:t>
                  </w:r>
                </w:p>
              </w:tc>
              <w:tc>
                <w:tcPr>
                  <w:tcW w:w="5226" w:type="dxa"/>
                </w:tcPr>
                <w:p w14:paraId="567EFC62">
                  <w:pPr>
                    <w:rPr>
                      <w:rFonts w:hint="eastAsia" w:ascii="宋体" w:hAnsi="宋体" w:eastAsia="宋体" w:cs="宋体"/>
                      <w:bCs/>
                      <w:sz w:val="24"/>
                    </w:rPr>
                  </w:pPr>
                  <w:r>
                    <w:rPr>
                      <w:rFonts w:hint="eastAsia" w:ascii="宋体" w:hAnsi="宋体" w:eastAsia="宋体" w:cs="宋体"/>
                      <w:bCs/>
                      <w:sz w:val="24"/>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1E27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14:paraId="10AFA950">
                  <w:pPr>
                    <w:rPr>
                      <w:rFonts w:hint="eastAsia" w:ascii="宋体" w:hAnsi="宋体" w:eastAsia="宋体" w:cs="宋体"/>
                      <w:bCs/>
                      <w:sz w:val="24"/>
                    </w:rPr>
                  </w:pPr>
                  <w:r>
                    <w:rPr>
                      <w:rFonts w:hint="eastAsia" w:ascii="宋体" w:hAnsi="宋体" w:eastAsia="宋体" w:cs="宋体"/>
                      <w:bCs/>
                      <w:sz w:val="24"/>
                    </w:rPr>
                    <w:t>8</w:t>
                  </w:r>
                </w:p>
              </w:tc>
              <w:tc>
                <w:tcPr>
                  <w:tcW w:w="1436" w:type="dxa"/>
                </w:tcPr>
                <w:p w14:paraId="0ED96D58">
                  <w:pPr>
                    <w:rPr>
                      <w:rFonts w:hint="eastAsia" w:ascii="宋体" w:hAnsi="宋体" w:eastAsia="宋体" w:cs="宋体"/>
                      <w:bCs/>
                      <w:sz w:val="24"/>
                    </w:rPr>
                  </w:pPr>
                  <w:r>
                    <w:rPr>
                      <w:rFonts w:hint="eastAsia" w:ascii="宋体" w:hAnsi="宋体" w:eastAsia="宋体" w:cs="宋体"/>
                      <w:bCs/>
                      <w:sz w:val="24"/>
                    </w:rPr>
                    <w:t>参加采购活动前三年内在经营活动中没有重大违法记录的声明</w:t>
                  </w:r>
                </w:p>
              </w:tc>
              <w:tc>
                <w:tcPr>
                  <w:tcW w:w="5226" w:type="dxa"/>
                </w:tcPr>
                <w:p w14:paraId="1D81D3D2">
                  <w:pPr>
                    <w:rPr>
                      <w:rFonts w:hint="eastAsia" w:ascii="宋体" w:hAnsi="宋体" w:eastAsia="宋体" w:cs="宋体"/>
                      <w:bCs/>
                      <w:sz w:val="24"/>
                    </w:rPr>
                  </w:pPr>
                  <w:r>
                    <w:rPr>
                      <w:rFonts w:hint="eastAsia" w:ascii="宋体" w:hAnsi="宋体" w:eastAsia="宋体" w:cs="宋体"/>
                      <w:bCs/>
                      <w:sz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365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14:paraId="1A1C876C">
                  <w:pPr>
                    <w:rPr>
                      <w:rFonts w:hint="eastAsia" w:ascii="宋体" w:hAnsi="宋体" w:eastAsia="宋体" w:cs="宋体"/>
                      <w:bCs/>
                      <w:sz w:val="24"/>
                    </w:rPr>
                  </w:pPr>
                  <w:r>
                    <w:rPr>
                      <w:rFonts w:hint="eastAsia" w:ascii="宋体" w:hAnsi="宋体" w:eastAsia="宋体" w:cs="宋体"/>
                      <w:bCs/>
                      <w:sz w:val="24"/>
                    </w:rPr>
                    <w:t>9</w:t>
                  </w:r>
                </w:p>
              </w:tc>
              <w:tc>
                <w:tcPr>
                  <w:tcW w:w="1436" w:type="dxa"/>
                </w:tcPr>
                <w:p w14:paraId="7EFEE3D7">
                  <w:pPr>
                    <w:rPr>
                      <w:rFonts w:hint="eastAsia" w:ascii="宋体" w:hAnsi="宋体" w:eastAsia="宋体" w:cs="宋体"/>
                      <w:bCs/>
                      <w:sz w:val="24"/>
                    </w:rPr>
                  </w:pPr>
                  <w:r>
                    <w:rPr>
                      <w:rFonts w:hint="eastAsia" w:ascii="宋体" w:hAnsi="宋体" w:eastAsia="宋体" w:cs="宋体"/>
                      <w:bCs/>
                      <w:sz w:val="24"/>
                    </w:rPr>
                    <w:t>中小企业声明函（以资格条件落实中小企业扶持政策时适用 ）</w:t>
                  </w:r>
                </w:p>
              </w:tc>
              <w:tc>
                <w:tcPr>
                  <w:tcW w:w="5226" w:type="dxa"/>
                </w:tcPr>
                <w:p w14:paraId="1A274265">
                  <w:pPr>
                    <w:rPr>
                      <w:rFonts w:hint="eastAsia" w:ascii="宋体" w:hAnsi="宋体" w:eastAsia="宋体" w:cs="宋体"/>
                      <w:bCs/>
                      <w:sz w:val="24"/>
                    </w:rPr>
                  </w:pPr>
                  <w:r>
                    <w:rPr>
                      <w:rFonts w:hint="eastAsia" w:ascii="宋体" w:hAnsi="宋体" w:eastAsia="宋体" w:cs="宋体"/>
                      <w:bCs/>
                      <w:sz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15A7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14:paraId="7BDC2581">
                  <w:pPr>
                    <w:rPr>
                      <w:rFonts w:hint="eastAsia" w:ascii="宋体" w:hAnsi="宋体" w:eastAsia="宋体" w:cs="宋体"/>
                      <w:bCs/>
                      <w:sz w:val="24"/>
                    </w:rPr>
                  </w:pPr>
                  <w:r>
                    <w:rPr>
                      <w:rFonts w:hint="eastAsia" w:ascii="宋体" w:hAnsi="宋体" w:eastAsia="宋体" w:cs="宋体"/>
                      <w:bCs/>
                      <w:sz w:val="24"/>
                    </w:rPr>
                    <w:t>10</w:t>
                  </w:r>
                </w:p>
              </w:tc>
              <w:tc>
                <w:tcPr>
                  <w:tcW w:w="1436" w:type="dxa"/>
                </w:tcPr>
                <w:p w14:paraId="4BA52873">
                  <w:pPr>
                    <w:rPr>
                      <w:rFonts w:hint="eastAsia" w:ascii="宋体" w:hAnsi="宋体" w:eastAsia="宋体" w:cs="宋体"/>
                      <w:bCs/>
                      <w:sz w:val="24"/>
                    </w:rPr>
                  </w:pPr>
                  <w:r>
                    <w:rPr>
                      <w:rFonts w:hint="eastAsia" w:ascii="宋体" w:hAnsi="宋体" w:eastAsia="宋体" w:cs="宋体"/>
                      <w:bCs/>
                      <w:sz w:val="24"/>
                    </w:rPr>
                    <w:t>信用记录查询结果</w:t>
                  </w:r>
                </w:p>
              </w:tc>
              <w:tc>
                <w:tcPr>
                  <w:tcW w:w="5226" w:type="dxa"/>
                </w:tcPr>
                <w:p w14:paraId="1C17CB64">
                  <w:pPr>
                    <w:rPr>
                      <w:rFonts w:hint="eastAsia" w:ascii="宋体" w:hAnsi="宋体" w:eastAsia="宋体" w:cs="宋体"/>
                      <w:bCs/>
                      <w:sz w:val="24"/>
                    </w:rPr>
                  </w:pPr>
                  <w:r>
                    <w:rPr>
                      <w:rFonts w:hint="eastAsia" w:ascii="宋体" w:hAnsi="宋体" w:eastAsia="宋体" w:cs="宋体"/>
                      <w:bCs/>
                      <w:sz w:val="24"/>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4C7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14:paraId="4E09E504">
                  <w:pPr>
                    <w:rPr>
                      <w:rFonts w:hint="eastAsia" w:ascii="宋体" w:hAnsi="宋体" w:eastAsia="宋体" w:cs="宋体"/>
                      <w:bCs/>
                      <w:sz w:val="24"/>
                    </w:rPr>
                  </w:pPr>
                  <w:r>
                    <w:rPr>
                      <w:rFonts w:hint="eastAsia" w:ascii="宋体" w:hAnsi="宋体" w:eastAsia="宋体" w:cs="宋体"/>
                      <w:bCs/>
                      <w:sz w:val="24"/>
                    </w:rPr>
                    <w:t>11</w:t>
                  </w:r>
                </w:p>
              </w:tc>
              <w:tc>
                <w:tcPr>
                  <w:tcW w:w="1436" w:type="dxa"/>
                </w:tcPr>
                <w:p w14:paraId="635733D8">
                  <w:pPr>
                    <w:rPr>
                      <w:rFonts w:hint="eastAsia" w:ascii="宋体" w:hAnsi="宋体" w:eastAsia="宋体" w:cs="宋体"/>
                      <w:bCs/>
                      <w:sz w:val="24"/>
                    </w:rPr>
                  </w:pPr>
                  <w:r>
                    <w:rPr>
                      <w:rFonts w:hint="eastAsia" w:ascii="宋体" w:hAnsi="宋体" w:eastAsia="宋体" w:cs="宋体"/>
                      <w:bCs/>
                      <w:sz w:val="24"/>
                    </w:rPr>
                    <w:t>联合体协议（若有）</w:t>
                  </w:r>
                </w:p>
              </w:tc>
              <w:tc>
                <w:tcPr>
                  <w:tcW w:w="5226" w:type="dxa"/>
                </w:tcPr>
                <w:p w14:paraId="0DD85FF7">
                  <w:pPr>
                    <w:rPr>
                      <w:rFonts w:hint="eastAsia" w:ascii="宋体" w:hAnsi="宋体" w:eastAsia="宋体" w:cs="宋体"/>
                      <w:bCs/>
                      <w:sz w:val="24"/>
                    </w:rPr>
                  </w:pPr>
                  <w:r>
                    <w:rPr>
                      <w:rFonts w:hint="eastAsia" w:ascii="宋体" w:hAnsi="宋体" w:eastAsia="宋体" w:cs="宋体"/>
                      <w:bCs/>
                      <w:sz w:val="24"/>
                    </w:rPr>
                    <w:t>①采购文件接受联合体报价且供应商为联合体的，供应商应提供本协议；否则无须提供。②本协议由委托代理人签字或盖章的，应按照采购文件第五章载明的格式提供“单位负责人授权书”。</w:t>
                  </w:r>
                </w:p>
              </w:tc>
            </w:tr>
          </w:tbl>
          <w:p w14:paraId="45A168CF">
            <w:pPr>
              <w:pStyle w:val="14"/>
              <w:rPr>
                <w:rFonts w:ascii="宋体" w:hAnsi="宋体" w:eastAsia="宋体" w:cs="宋体"/>
                <w:sz w:val="24"/>
                <w:szCs w:val="24"/>
              </w:rPr>
            </w:pPr>
            <w:r>
              <w:rPr>
                <w:rFonts w:ascii="宋体" w:hAnsi="宋体" w:eastAsia="宋体" w:cs="宋体"/>
                <w:b/>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14:paraId="2B6A1FAC">
            <w:pPr>
              <w:pStyle w:val="14"/>
              <w:rPr>
                <w:rFonts w:ascii="宋体" w:hAnsi="宋体" w:eastAsia="宋体" w:cs="宋体"/>
                <w:sz w:val="24"/>
                <w:szCs w:val="24"/>
              </w:rPr>
            </w:pPr>
            <w:r>
              <w:rPr>
                <w:rFonts w:ascii="宋体" w:hAnsi="宋体" w:eastAsia="宋体" w:cs="宋体"/>
                <w:b/>
                <w:sz w:val="24"/>
                <w:szCs w:val="24"/>
              </w:rPr>
              <w:t>特定资格条件：</w:t>
            </w:r>
          </w:p>
          <w:p w14:paraId="0D2A7EB6">
            <w:pPr>
              <w:pStyle w:val="14"/>
              <w:rPr>
                <w:rFonts w:ascii="宋体" w:hAnsi="宋体" w:eastAsia="宋体" w:cs="宋体"/>
                <w:sz w:val="24"/>
                <w:szCs w:val="24"/>
              </w:rPr>
            </w:pPr>
            <w:r>
              <w:rPr>
                <w:rFonts w:ascii="宋体" w:hAnsi="宋体" w:eastAsia="宋体" w:cs="宋体"/>
                <w:b/>
                <w:sz w:val="24"/>
                <w:szCs w:val="24"/>
              </w:rPr>
              <w:t>采购包1：</w:t>
            </w:r>
          </w:p>
          <w:tbl>
            <w:tblPr>
              <w:tblStyle w:val="9"/>
              <w:tblW w:w="7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5995"/>
            </w:tblGrid>
            <w:tr w14:paraId="0519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1DBCCF11">
                  <w:pPr>
                    <w:rPr>
                      <w:rFonts w:hint="eastAsia" w:ascii="宋体" w:hAnsi="宋体" w:eastAsia="宋体" w:cs="宋体"/>
                      <w:sz w:val="24"/>
                    </w:rPr>
                  </w:pPr>
                  <w:r>
                    <w:rPr>
                      <w:rFonts w:hint="eastAsia" w:ascii="宋体" w:hAnsi="宋体" w:eastAsia="宋体" w:cs="宋体"/>
                      <w:b/>
                      <w:sz w:val="24"/>
                    </w:rPr>
                    <w:t>资格审查要求概况</w:t>
                  </w:r>
                </w:p>
              </w:tc>
              <w:tc>
                <w:tcPr>
                  <w:tcW w:w="5995" w:type="dxa"/>
                </w:tcPr>
                <w:p w14:paraId="06CA6B50">
                  <w:pPr>
                    <w:rPr>
                      <w:rFonts w:hint="eastAsia" w:ascii="宋体" w:hAnsi="宋体" w:eastAsia="宋体" w:cs="宋体"/>
                      <w:sz w:val="24"/>
                    </w:rPr>
                  </w:pPr>
                  <w:r>
                    <w:rPr>
                      <w:rFonts w:hint="eastAsia" w:ascii="宋体" w:hAnsi="宋体" w:eastAsia="宋体" w:cs="宋体"/>
                      <w:b/>
                      <w:sz w:val="24"/>
                    </w:rPr>
                    <w:t>评审点具体描述</w:t>
                  </w:r>
                </w:p>
              </w:tc>
            </w:tr>
            <w:tr w14:paraId="3311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216F3564">
                  <w:pPr>
                    <w:rPr>
                      <w:rFonts w:hint="eastAsia" w:ascii="宋体" w:hAnsi="宋体" w:eastAsia="宋体" w:cs="宋体"/>
                      <w:sz w:val="24"/>
                    </w:rPr>
                  </w:pPr>
                  <w:r>
                    <w:rPr>
                      <w:rFonts w:hint="eastAsia" w:ascii="宋体" w:hAnsi="宋体" w:eastAsia="宋体" w:cs="宋体"/>
                      <w:sz w:val="24"/>
                    </w:rPr>
                    <w:t>资格承诺函</w:t>
                  </w:r>
                </w:p>
              </w:tc>
              <w:tc>
                <w:tcPr>
                  <w:tcW w:w="5995" w:type="dxa"/>
                </w:tcPr>
                <w:p w14:paraId="47380270">
                  <w:pPr>
                    <w:rPr>
                      <w:rFonts w:hint="eastAsia" w:ascii="宋体" w:hAnsi="宋体" w:eastAsia="宋体" w:cs="宋体"/>
                      <w:sz w:val="24"/>
                    </w:rPr>
                  </w:pPr>
                  <w:r>
                    <w:rPr>
                      <w:rFonts w:hint="eastAsia" w:ascii="宋体" w:hAnsi="宋体" w:eastAsia="宋体" w:cs="宋体"/>
                      <w:sz w:val="24"/>
                    </w:rPr>
                    <w:t>采用资格承诺制的供应商，须根据响应格式文件要求提供资格承诺函，否则，视为未按照竞争性谈判文件规定提交供应商的资格及资信文件，按资格审查不合格处理。</w:t>
                  </w:r>
                </w:p>
              </w:tc>
            </w:tr>
            <w:tr w14:paraId="649E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3EB7AA71">
                  <w:pPr>
                    <w:rPr>
                      <w:rFonts w:hint="eastAsia" w:ascii="宋体" w:hAnsi="宋体" w:eastAsia="宋体" w:cs="宋体"/>
                      <w:sz w:val="24"/>
                    </w:rPr>
                  </w:pPr>
                  <w:r>
                    <w:rPr>
                      <w:rFonts w:hint="eastAsia" w:ascii="宋体" w:hAnsi="宋体" w:eastAsia="宋体" w:cs="宋体"/>
                      <w:sz w:val="24"/>
                    </w:rPr>
                    <w:t>项目特殊要求</w:t>
                  </w:r>
                </w:p>
              </w:tc>
              <w:tc>
                <w:tcPr>
                  <w:tcW w:w="5995" w:type="dxa"/>
                </w:tcPr>
                <w:p w14:paraId="1083486F">
                  <w:pPr>
                    <w:rPr>
                      <w:rFonts w:ascii="宋体" w:hAnsi="宋体" w:eastAsia="宋体" w:cs="宋体"/>
                      <w:kern w:val="0"/>
                      <w:sz w:val="24"/>
                    </w:rPr>
                  </w:pPr>
                  <w:r>
                    <w:rPr>
                      <w:rFonts w:hint="eastAsia" w:ascii="宋体" w:hAnsi="宋体" w:eastAsia="宋体" w:cs="宋体"/>
                      <w:kern w:val="0"/>
                      <w:sz w:val="24"/>
                    </w:rPr>
                    <w:t>供应商须具备建筑工程施工总承包三级及以上资质证书或建筑装修装饰工程专业承包二级及以上资质以及《施工企业安全生产许可证》，须提供有效的证书复印件。</w:t>
                  </w:r>
                </w:p>
              </w:tc>
            </w:tr>
            <w:tr w14:paraId="5AD2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14:paraId="75A0220E">
                  <w:pPr>
                    <w:rPr>
                      <w:rFonts w:hint="eastAsia" w:ascii="宋体" w:hAnsi="宋体" w:eastAsia="宋体" w:cs="宋体"/>
                      <w:sz w:val="24"/>
                    </w:rPr>
                  </w:pPr>
                  <w:r>
                    <w:rPr>
                      <w:rFonts w:hint="eastAsia" w:ascii="宋体" w:hAnsi="宋体" w:eastAsia="宋体" w:cs="宋体"/>
                      <w:sz w:val="24"/>
                    </w:rPr>
                    <w:t>本采购包属于专门面向中小企业采购</w:t>
                  </w:r>
                </w:p>
              </w:tc>
              <w:tc>
                <w:tcPr>
                  <w:tcW w:w="5995" w:type="dxa"/>
                </w:tcPr>
                <w:p w14:paraId="07873757">
                  <w:pPr>
                    <w:rPr>
                      <w:rFonts w:hint="eastAsia" w:ascii="宋体" w:hAnsi="宋体" w:eastAsia="宋体" w:cs="宋体"/>
                      <w:kern w:val="0"/>
                      <w:sz w:val="24"/>
                      <w:highlight w:val="yellow"/>
                    </w:rPr>
                  </w:pPr>
                  <w:r>
                    <w:rPr>
                      <w:rFonts w:hint="eastAsia" w:ascii="宋体" w:hAnsi="宋体" w:eastAsia="宋体" w:cs="宋体"/>
                      <w:kern w:val="0"/>
                      <w:sz w:val="24"/>
                      <w:highlight w:val="none"/>
                    </w:rPr>
                    <w:t>本</w:t>
                  </w:r>
                  <w:r>
                    <w:rPr>
                      <w:rFonts w:hint="eastAsia" w:ascii="宋体" w:hAnsi="宋体" w:eastAsia="宋体" w:cs="宋体"/>
                      <w:kern w:val="0"/>
                      <w:sz w:val="24"/>
                      <w:highlight w:val="none"/>
                      <w:lang w:val="en-US" w:eastAsia="zh-CN"/>
                    </w:rPr>
                    <w:t>采购包</w:t>
                  </w:r>
                  <w:r>
                    <w:rPr>
                      <w:rFonts w:hint="eastAsia" w:ascii="宋体" w:hAnsi="宋体" w:eastAsia="宋体" w:cs="宋体"/>
                      <w:kern w:val="0"/>
                      <w:sz w:val="24"/>
                      <w:highlight w:val="none"/>
                    </w:rPr>
                    <w:t>专门面向小、微企业采购，供应商须提供《中小企业声明函》(工程类)（详见第五章响应文件格式）。2、供应商应认真对照工信部联企业[2011]300号《工业和信息化部、国家统计局、国家发展和改革委员会、财政部关于印发中小企业划型标准规定的通知》规定的划分标准，并按照国统字[2017]213号《关于印发统计上大中小微型企业划分办法(2017)的通知》规定准确划分企业类型。3、供应商为监狱企业的，可不填写本声明函，根据其提供的由省级以上监狱管理局、戒毒管理局（含新疆生产建设兵团）出具的属于监狱企业的证明文件进行认定，监狱企业视同小型、微型企业。4、供应商为残疾人福利性单位的，可不填写本声明函，根据其提供的《残疾人福利性单位声明函》进行认定，残疾人福利性单位视同小型、微型企业。5、本采购包为工程类采购，标的对应的中小企业划分标准所属行业为“建筑业”。</w:t>
                  </w:r>
                </w:p>
              </w:tc>
            </w:tr>
          </w:tbl>
          <w:p w14:paraId="050F3384">
            <w:pPr>
              <w:pStyle w:val="14"/>
              <w:rPr>
                <w:rFonts w:ascii="宋体" w:hAnsi="宋体" w:eastAsia="宋体" w:cs="宋体"/>
                <w:sz w:val="24"/>
                <w:szCs w:val="24"/>
              </w:rPr>
            </w:pPr>
            <w:r>
              <w:rPr>
                <w:rFonts w:ascii="宋体" w:hAnsi="宋体" w:eastAsia="宋体" w:cs="宋体"/>
                <w:b/>
                <w:sz w:val="24"/>
                <w:szCs w:val="24"/>
              </w:rPr>
              <w:t>※备注说明</w:t>
            </w:r>
          </w:p>
          <w:p w14:paraId="4E3061BE">
            <w:pPr>
              <w:pStyle w:val="14"/>
              <w:rPr>
                <w:rFonts w:ascii="宋体" w:hAnsi="宋体" w:eastAsia="宋体" w:cs="宋体"/>
                <w:sz w:val="24"/>
                <w:szCs w:val="24"/>
              </w:rPr>
            </w:pPr>
            <w:r>
              <w:rPr>
                <w:rFonts w:ascii="宋体" w:hAnsi="宋体" w:eastAsia="宋体" w:cs="宋体"/>
                <w:b/>
                <w:sz w:val="24"/>
                <w:szCs w:val="24"/>
              </w:rPr>
              <w:t>①供应商应根据自身实际情况提供上述资格要求的证明材料，格式可参考谈判文件第五章提供。</w:t>
            </w:r>
          </w:p>
          <w:p w14:paraId="40EE0FF3">
            <w:pPr>
              <w:pStyle w:val="14"/>
              <w:rPr>
                <w:rFonts w:ascii="宋体" w:hAnsi="宋体" w:eastAsia="宋体" w:cs="宋体"/>
                <w:sz w:val="24"/>
                <w:szCs w:val="24"/>
              </w:rPr>
            </w:pPr>
            <w:r>
              <w:rPr>
                <w:rFonts w:ascii="宋体" w:hAnsi="宋体" w:eastAsia="宋体" w:cs="宋体"/>
                <w:b/>
                <w:sz w:val="24"/>
                <w:szCs w:val="24"/>
              </w:rPr>
              <w:t>②供应商提供的相应证明材料复印件均应符合：内容完整、清晰、整洁，并由供应商加盖其单位公章。</w:t>
            </w:r>
          </w:p>
        </w:tc>
      </w:tr>
      <w:tr w14:paraId="66707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15EA27CB">
            <w:pPr>
              <w:pStyle w:val="14"/>
              <w:rPr>
                <w:rFonts w:ascii="宋体" w:hAnsi="宋体" w:eastAsia="宋体" w:cs="宋体"/>
                <w:sz w:val="24"/>
                <w:szCs w:val="24"/>
              </w:rPr>
            </w:pPr>
            <w:r>
              <w:rPr>
                <w:rFonts w:ascii="宋体" w:hAnsi="宋体" w:eastAsia="宋体" w:cs="宋体"/>
                <w:b/>
                <w:sz w:val="24"/>
                <w:szCs w:val="24"/>
              </w:rPr>
              <w:t>2</w:t>
            </w:r>
          </w:p>
        </w:tc>
        <w:tc>
          <w:tcPr>
            <w:tcW w:w="1106" w:type="dxa"/>
          </w:tcPr>
          <w:p w14:paraId="4430EB08">
            <w:pPr>
              <w:pStyle w:val="14"/>
              <w:rPr>
                <w:rFonts w:ascii="宋体" w:hAnsi="宋体" w:eastAsia="宋体" w:cs="宋体"/>
                <w:sz w:val="24"/>
                <w:szCs w:val="24"/>
              </w:rPr>
            </w:pPr>
            <w:r>
              <w:rPr>
                <w:rFonts w:ascii="宋体" w:hAnsi="宋体" w:eastAsia="宋体" w:cs="宋体"/>
                <w:b/>
                <w:sz w:val="24"/>
                <w:szCs w:val="24"/>
              </w:rPr>
              <w:t>3.2.2</w:t>
            </w:r>
          </w:p>
        </w:tc>
        <w:tc>
          <w:tcPr>
            <w:tcW w:w="6979" w:type="dxa"/>
          </w:tcPr>
          <w:p w14:paraId="15CC0E49">
            <w:pPr>
              <w:pStyle w:val="14"/>
              <w:rPr>
                <w:rFonts w:ascii="宋体" w:hAnsi="宋体" w:eastAsia="宋体" w:cs="宋体"/>
                <w:bCs/>
                <w:sz w:val="24"/>
                <w:szCs w:val="24"/>
              </w:rPr>
            </w:pPr>
            <w:r>
              <w:rPr>
                <w:rFonts w:ascii="宋体" w:hAnsi="宋体" w:eastAsia="宋体" w:cs="宋体"/>
                <w:bCs/>
                <w:sz w:val="24"/>
                <w:szCs w:val="24"/>
              </w:rPr>
              <w:t>是否接受联合体形式的响应谈判：详见第一章供应商的资格要求的6.3</w:t>
            </w:r>
          </w:p>
        </w:tc>
      </w:tr>
      <w:tr w14:paraId="1F23F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4A554A53">
            <w:pPr>
              <w:pStyle w:val="14"/>
              <w:rPr>
                <w:rFonts w:ascii="宋体" w:hAnsi="宋体" w:eastAsia="宋体" w:cs="宋体"/>
                <w:sz w:val="24"/>
                <w:szCs w:val="24"/>
              </w:rPr>
            </w:pPr>
            <w:r>
              <w:rPr>
                <w:rFonts w:ascii="宋体" w:hAnsi="宋体" w:eastAsia="宋体" w:cs="宋体"/>
                <w:b/>
                <w:sz w:val="24"/>
                <w:szCs w:val="24"/>
              </w:rPr>
              <w:t>3</w:t>
            </w:r>
          </w:p>
        </w:tc>
        <w:tc>
          <w:tcPr>
            <w:tcW w:w="1106" w:type="dxa"/>
          </w:tcPr>
          <w:p w14:paraId="34EDC46F">
            <w:pPr>
              <w:pStyle w:val="14"/>
              <w:rPr>
                <w:rFonts w:ascii="宋体" w:hAnsi="宋体" w:eastAsia="宋体" w:cs="宋体"/>
                <w:sz w:val="24"/>
                <w:szCs w:val="24"/>
              </w:rPr>
            </w:pPr>
            <w:r>
              <w:rPr>
                <w:rFonts w:ascii="宋体" w:hAnsi="宋体" w:eastAsia="宋体" w:cs="宋体"/>
                <w:b/>
                <w:sz w:val="24"/>
                <w:szCs w:val="24"/>
              </w:rPr>
              <w:t>9.1</w:t>
            </w:r>
          </w:p>
        </w:tc>
        <w:tc>
          <w:tcPr>
            <w:tcW w:w="6979" w:type="dxa"/>
          </w:tcPr>
          <w:p w14:paraId="6D1E6A46">
            <w:pPr>
              <w:pStyle w:val="14"/>
              <w:rPr>
                <w:rFonts w:ascii="宋体" w:hAnsi="宋体" w:eastAsia="宋体" w:cs="宋体"/>
                <w:bCs/>
                <w:sz w:val="24"/>
                <w:szCs w:val="24"/>
              </w:rPr>
            </w:pPr>
            <w:r>
              <w:rPr>
                <w:rFonts w:ascii="宋体" w:hAnsi="宋体" w:eastAsia="宋体" w:cs="宋体"/>
                <w:bCs/>
                <w:sz w:val="24"/>
                <w:szCs w:val="24"/>
              </w:rPr>
              <w:t>响应文件有效期：首次响应文件提交截止时间起90个日历日。</w:t>
            </w:r>
          </w:p>
        </w:tc>
      </w:tr>
      <w:tr w14:paraId="7F7D2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35EE7077">
            <w:pPr>
              <w:pStyle w:val="14"/>
              <w:rPr>
                <w:rFonts w:ascii="宋体" w:hAnsi="宋体" w:eastAsia="宋体" w:cs="宋体"/>
                <w:sz w:val="24"/>
                <w:szCs w:val="24"/>
              </w:rPr>
            </w:pPr>
            <w:r>
              <w:rPr>
                <w:rFonts w:ascii="宋体" w:hAnsi="宋体" w:eastAsia="宋体" w:cs="宋体"/>
                <w:b/>
                <w:sz w:val="24"/>
                <w:szCs w:val="24"/>
              </w:rPr>
              <w:t>4</w:t>
            </w:r>
          </w:p>
        </w:tc>
        <w:tc>
          <w:tcPr>
            <w:tcW w:w="1106" w:type="dxa"/>
          </w:tcPr>
          <w:p w14:paraId="3E122D93">
            <w:pPr>
              <w:pStyle w:val="14"/>
              <w:rPr>
                <w:rFonts w:ascii="宋体" w:hAnsi="宋体" w:eastAsia="宋体" w:cs="宋体"/>
                <w:sz w:val="24"/>
                <w:szCs w:val="24"/>
              </w:rPr>
            </w:pPr>
            <w:r>
              <w:rPr>
                <w:rFonts w:ascii="宋体" w:hAnsi="宋体" w:eastAsia="宋体" w:cs="宋体"/>
                <w:b/>
                <w:sz w:val="24"/>
                <w:szCs w:val="24"/>
              </w:rPr>
              <w:t>10.1</w:t>
            </w:r>
          </w:p>
        </w:tc>
        <w:tc>
          <w:tcPr>
            <w:tcW w:w="6979" w:type="dxa"/>
          </w:tcPr>
          <w:p w14:paraId="32478DEC">
            <w:pPr>
              <w:pStyle w:val="14"/>
              <w:rPr>
                <w:rFonts w:hint="eastAsia" w:ascii="宋体" w:hAnsi="宋体" w:eastAsia="宋体" w:cs="宋体"/>
                <w:bCs/>
                <w:sz w:val="24"/>
                <w:szCs w:val="24"/>
                <w:lang w:eastAsia="zh-CN"/>
              </w:rPr>
            </w:pPr>
            <w:r>
              <w:rPr>
                <w:rFonts w:ascii="宋体" w:hAnsi="宋体" w:eastAsia="宋体" w:cs="宋体"/>
                <w:bCs/>
                <w:color w:val="FF0000"/>
                <w:sz w:val="24"/>
                <w:szCs w:val="24"/>
                <w:highlight w:val="none"/>
              </w:rPr>
              <w:t>提交谈判保证金：</w:t>
            </w:r>
            <w:r>
              <w:rPr>
                <w:rFonts w:hint="eastAsia" w:ascii="宋体" w:hAnsi="宋体" w:eastAsia="宋体" w:cs="宋体"/>
                <w:bCs/>
                <w:color w:val="FF0000"/>
                <w:sz w:val="24"/>
                <w:szCs w:val="24"/>
                <w:highlight w:val="none"/>
                <w:lang w:val="en-US" w:eastAsia="zh-CN"/>
              </w:rPr>
              <w:t>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tc>
      </w:tr>
      <w:tr w14:paraId="4E0B4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7B3C7AD3">
            <w:pPr>
              <w:pStyle w:val="14"/>
              <w:rPr>
                <w:rFonts w:ascii="宋体" w:hAnsi="宋体" w:eastAsia="宋体" w:cs="宋体"/>
                <w:sz w:val="24"/>
                <w:szCs w:val="24"/>
              </w:rPr>
            </w:pPr>
            <w:r>
              <w:rPr>
                <w:rFonts w:ascii="宋体" w:hAnsi="宋体" w:eastAsia="宋体" w:cs="宋体"/>
                <w:b/>
                <w:sz w:val="24"/>
                <w:szCs w:val="24"/>
              </w:rPr>
              <w:t>5</w:t>
            </w:r>
          </w:p>
        </w:tc>
        <w:tc>
          <w:tcPr>
            <w:tcW w:w="1106" w:type="dxa"/>
          </w:tcPr>
          <w:p w14:paraId="741EB3C7">
            <w:pPr>
              <w:pStyle w:val="14"/>
              <w:rPr>
                <w:rFonts w:ascii="宋体" w:hAnsi="宋体" w:eastAsia="宋体" w:cs="宋体"/>
                <w:sz w:val="24"/>
                <w:szCs w:val="24"/>
              </w:rPr>
            </w:pPr>
            <w:r>
              <w:rPr>
                <w:rFonts w:ascii="宋体" w:hAnsi="宋体" w:eastAsia="宋体" w:cs="宋体"/>
                <w:b/>
                <w:sz w:val="24"/>
                <w:szCs w:val="24"/>
              </w:rPr>
              <w:t>10.3.1</w:t>
            </w:r>
          </w:p>
        </w:tc>
        <w:tc>
          <w:tcPr>
            <w:tcW w:w="6979" w:type="dxa"/>
          </w:tcPr>
          <w:p w14:paraId="0D08C866">
            <w:pPr>
              <w:pStyle w:val="14"/>
              <w:rPr>
                <w:rFonts w:hint="eastAsia" w:ascii="宋体" w:hAnsi="宋体" w:eastAsia="宋体" w:cs="宋体"/>
                <w:bCs/>
                <w:sz w:val="24"/>
                <w:szCs w:val="24"/>
                <w:lang w:val="en-US" w:eastAsia="zh-CN"/>
              </w:rPr>
            </w:pPr>
            <w:r>
              <w:rPr>
                <w:rFonts w:ascii="宋体" w:hAnsi="宋体" w:eastAsia="宋体" w:cs="宋体"/>
                <w:bCs/>
                <w:sz w:val="24"/>
                <w:szCs w:val="24"/>
              </w:rPr>
              <w:t>谈判保证金退还的其它要求：</w:t>
            </w:r>
            <w:r>
              <w:rPr>
                <w:rFonts w:hint="eastAsia" w:ascii="宋体" w:hAnsi="宋体" w:eastAsia="宋体" w:cs="宋体"/>
                <w:bCs/>
                <w:sz w:val="24"/>
                <w:szCs w:val="24"/>
                <w:lang w:val="en-US" w:eastAsia="zh-CN"/>
              </w:rPr>
              <w:t>无</w:t>
            </w:r>
          </w:p>
        </w:tc>
      </w:tr>
      <w:tr w14:paraId="75A44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55A80C7E">
            <w:pPr>
              <w:pStyle w:val="14"/>
              <w:rPr>
                <w:rFonts w:ascii="宋体" w:hAnsi="宋体" w:eastAsia="宋体" w:cs="宋体"/>
                <w:sz w:val="24"/>
                <w:szCs w:val="24"/>
              </w:rPr>
            </w:pPr>
            <w:r>
              <w:rPr>
                <w:rFonts w:ascii="宋体" w:hAnsi="宋体" w:eastAsia="宋体" w:cs="宋体"/>
                <w:b/>
                <w:sz w:val="24"/>
                <w:szCs w:val="24"/>
              </w:rPr>
              <w:t>6</w:t>
            </w:r>
          </w:p>
        </w:tc>
        <w:tc>
          <w:tcPr>
            <w:tcW w:w="1106" w:type="dxa"/>
          </w:tcPr>
          <w:p w14:paraId="7ECE7041">
            <w:pPr>
              <w:pStyle w:val="14"/>
              <w:rPr>
                <w:rFonts w:ascii="宋体" w:hAnsi="宋体" w:eastAsia="宋体" w:cs="宋体"/>
                <w:sz w:val="24"/>
                <w:szCs w:val="24"/>
              </w:rPr>
            </w:pPr>
            <w:r>
              <w:rPr>
                <w:rFonts w:ascii="宋体" w:hAnsi="宋体" w:eastAsia="宋体" w:cs="宋体"/>
                <w:b/>
                <w:sz w:val="24"/>
                <w:szCs w:val="24"/>
              </w:rPr>
              <w:t>11.1</w:t>
            </w:r>
          </w:p>
        </w:tc>
        <w:tc>
          <w:tcPr>
            <w:tcW w:w="6979" w:type="dxa"/>
          </w:tcPr>
          <w:p w14:paraId="3C50C6D1">
            <w:pPr>
              <w:pStyle w:val="14"/>
              <w:rPr>
                <w:rFonts w:ascii="宋体" w:hAnsi="宋体" w:eastAsia="宋体" w:cs="宋体"/>
                <w:bCs/>
                <w:sz w:val="24"/>
                <w:szCs w:val="24"/>
                <w:lang w:eastAsia="zh-CN"/>
              </w:rPr>
            </w:pPr>
            <w:r>
              <w:rPr>
                <w:rFonts w:ascii="宋体" w:hAnsi="宋体" w:eastAsia="宋体" w:cs="宋体"/>
                <w:bCs/>
                <w:sz w:val="24"/>
                <w:szCs w:val="24"/>
              </w:rPr>
              <w:t>响应文件</w:t>
            </w:r>
            <w:r>
              <w:rPr>
                <w:rFonts w:ascii="宋体" w:hAnsi="宋体" w:eastAsia="宋体" w:cs="宋体"/>
                <w:bCs/>
                <w:sz w:val="24"/>
                <w:szCs w:val="24"/>
                <w:lang w:eastAsia="zh-CN"/>
              </w:rPr>
              <w:t>：（</w:t>
            </w:r>
            <w:r>
              <w:rPr>
                <w:rFonts w:ascii="宋体" w:hAnsi="宋体" w:eastAsia="宋体" w:cs="宋体"/>
                <w:bCs/>
                <w:sz w:val="24"/>
                <w:szCs w:val="24"/>
              </w:rPr>
              <w:t>首次响应文件未按</w:t>
            </w:r>
            <w:r>
              <w:rPr>
                <w:rFonts w:ascii="宋体" w:hAnsi="宋体" w:eastAsia="宋体" w:cs="宋体"/>
                <w:bCs/>
                <w:sz w:val="24"/>
                <w:szCs w:val="24"/>
                <w:lang w:eastAsia="zh-CN"/>
              </w:rPr>
              <w:t>下</w:t>
            </w:r>
            <w:r>
              <w:rPr>
                <w:rFonts w:ascii="宋体" w:hAnsi="宋体" w:eastAsia="宋体" w:cs="宋体"/>
                <w:bCs/>
                <w:sz w:val="24"/>
                <w:szCs w:val="24"/>
              </w:rPr>
              <w:t>述规定进行编制、装订和标识的报价</w:t>
            </w:r>
            <w:r>
              <w:rPr>
                <w:rFonts w:ascii="宋体" w:hAnsi="宋体" w:eastAsia="宋体" w:cs="宋体"/>
                <w:bCs/>
                <w:sz w:val="24"/>
                <w:szCs w:val="24"/>
                <w:lang w:eastAsia="zh-CN"/>
              </w:rPr>
              <w:t>可能</w:t>
            </w:r>
            <w:r>
              <w:rPr>
                <w:rFonts w:ascii="宋体" w:hAnsi="宋体" w:eastAsia="宋体" w:cs="宋体"/>
                <w:bCs/>
                <w:sz w:val="24"/>
                <w:szCs w:val="24"/>
              </w:rPr>
              <w:t>被拒绝。</w:t>
            </w:r>
            <w:r>
              <w:rPr>
                <w:rFonts w:ascii="宋体" w:hAnsi="宋体" w:eastAsia="宋体" w:cs="宋体"/>
                <w:bCs/>
                <w:sz w:val="24"/>
                <w:szCs w:val="24"/>
                <w:lang w:eastAsia="zh-CN"/>
              </w:rPr>
              <w:t>）</w:t>
            </w:r>
          </w:p>
          <w:p w14:paraId="711C628F">
            <w:pPr>
              <w:pStyle w:val="8"/>
              <w:wordWrap w:val="0"/>
              <w:spacing w:beforeAutospacing="0" w:afterAutospacing="0"/>
              <w:rPr>
                <w:rFonts w:hint="eastAsia" w:ascii="宋体" w:hAnsi="宋体" w:eastAsia="宋体" w:cs="宋体"/>
                <w:bCs/>
                <w:lang w:eastAsia="zh-Hans"/>
              </w:rPr>
            </w:pPr>
            <w:r>
              <w:rPr>
                <w:rFonts w:hint="eastAsia" w:ascii="宋体" w:hAnsi="宋体" w:eastAsia="宋体" w:cs="宋体"/>
                <w:bCs/>
                <w:lang w:eastAsia="zh-Hans"/>
              </w:rPr>
              <w:t>①响应人须按以下规定编制首次响应文件组成的正本一份、副本三份。首次响应文件封面上标明项目编号、响应人名称、项目名称、 “正本”或“副本”字样。正副本必须用A4幅面纸张打印装订，必须用胶装（为永久性、无破坏不可拆分）装订成册。正本须加盖骑缝章（或每页加盖公章），副本可以用正本的完整复印件，正本与副本如有不一致，则以正本为准。</w:t>
            </w:r>
          </w:p>
          <w:p w14:paraId="2C4FA5AD">
            <w:pPr>
              <w:pStyle w:val="14"/>
              <w:rPr>
                <w:rFonts w:ascii="宋体" w:hAnsi="宋体" w:eastAsia="宋体" w:cs="宋体"/>
                <w:bCs/>
                <w:sz w:val="24"/>
                <w:szCs w:val="24"/>
              </w:rPr>
            </w:pPr>
            <w:r>
              <w:rPr>
                <w:rFonts w:ascii="宋体" w:hAnsi="宋体" w:eastAsia="宋体" w:cs="宋体"/>
                <w:bCs/>
                <w:sz w:val="24"/>
                <w:szCs w:val="24"/>
              </w:rPr>
              <w:t xml:space="preserve">②可读介质U盘1份。 </w:t>
            </w:r>
          </w:p>
        </w:tc>
      </w:tr>
      <w:tr w14:paraId="76058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08331520">
            <w:pPr>
              <w:pStyle w:val="14"/>
              <w:rPr>
                <w:rFonts w:ascii="宋体" w:hAnsi="宋体" w:eastAsia="宋体" w:cs="宋体"/>
                <w:sz w:val="24"/>
                <w:szCs w:val="24"/>
              </w:rPr>
            </w:pPr>
            <w:r>
              <w:rPr>
                <w:rFonts w:ascii="宋体" w:hAnsi="宋体" w:eastAsia="宋体" w:cs="宋体"/>
                <w:b/>
                <w:sz w:val="24"/>
                <w:szCs w:val="24"/>
              </w:rPr>
              <w:t>7</w:t>
            </w:r>
          </w:p>
        </w:tc>
        <w:tc>
          <w:tcPr>
            <w:tcW w:w="1106" w:type="dxa"/>
          </w:tcPr>
          <w:p w14:paraId="4637BBD2">
            <w:pPr>
              <w:pStyle w:val="14"/>
              <w:rPr>
                <w:rFonts w:ascii="宋体" w:hAnsi="宋体" w:eastAsia="宋体" w:cs="宋体"/>
                <w:sz w:val="24"/>
                <w:szCs w:val="24"/>
              </w:rPr>
            </w:pPr>
            <w:r>
              <w:rPr>
                <w:rFonts w:ascii="宋体" w:hAnsi="宋体" w:eastAsia="宋体" w:cs="宋体"/>
                <w:b/>
                <w:sz w:val="24"/>
                <w:szCs w:val="24"/>
              </w:rPr>
              <w:t>14.4</w:t>
            </w:r>
          </w:p>
        </w:tc>
        <w:tc>
          <w:tcPr>
            <w:tcW w:w="6979" w:type="dxa"/>
          </w:tcPr>
          <w:p w14:paraId="7755FB71">
            <w:pPr>
              <w:pStyle w:val="14"/>
              <w:rPr>
                <w:rFonts w:ascii="宋体" w:hAnsi="宋体" w:eastAsia="宋体" w:cs="宋体"/>
                <w:bCs/>
                <w:sz w:val="24"/>
                <w:szCs w:val="24"/>
              </w:rPr>
            </w:pPr>
            <w:r>
              <w:rPr>
                <w:rFonts w:ascii="宋体" w:hAnsi="宋体" w:eastAsia="宋体" w:cs="宋体"/>
                <w:bCs/>
                <w:sz w:val="24"/>
                <w:szCs w:val="24"/>
              </w:rPr>
              <w:t>谈判过程中可能发生实质性变动的内容：无</w:t>
            </w:r>
          </w:p>
        </w:tc>
      </w:tr>
      <w:tr w14:paraId="6D104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45D64087">
            <w:pPr>
              <w:pStyle w:val="14"/>
              <w:rPr>
                <w:rFonts w:ascii="宋体" w:hAnsi="宋体" w:eastAsia="宋体" w:cs="宋体"/>
                <w:sz w:val="24"/>
                <w:szCs w:val="24"/>
              </w:rPr>
            </w:pPr>
            <w:r>
              <w:rPr>
                <w:rFonts w:ascii="宋体" w:hAnsi="宋体" w:eastAsia="宋体" w:cs="宋体"/>
                <w:b/>
                <w:sz w:val="24"/>
                <w:szCs w:val="24"/>
              </w:rPr>
              <w:t>8</w:t>
            </w:r>
          </w:p>
        </w:tc>
        <w:tc>
          <w:tcPr>
            <w:tcW w:w="1106" w:type="dxa"/>
          </w:tcPr>
          <w:p w14:paraId="4364B87F">
            <w:pPr>
              <w:pStyle w:val="14"/>
              <w:rPr>
                <w:rFonts w:ascii="宋体" w:hAnsi="宋体" w:eastAsia="宋体" w:cs="宋体"/>
                <w:sz w:val="24"/>
                <w:szCs w:val="24"/>
              </w:rPr>
            </w:pPr>
            <w:r>
              <w:rPr>
                <w:rFonts w:ascii="宋体" w:hAnsi="宋体" w:eastAsia="宋体" w:cs="宋体"/>
                <w:b/>
                <w:sz w:val="24"/>
                <w:szCs w:val="24"/>
              </w:rPr>
              <w:t>22.2</w:t>
            </w:r>
          </w:p>
        </w:tc>
        <w:tc>
          <w:tcPr>
            <w:tcW w:w="6979" w:type="dxa"/>
          </w:tcPr>
          <w:p w14:paraId="19E3F63B">
            <w:pPr>
              <w:pStyle w:val="14"/>
              <w:rPr>
                <w:rFonts w:ascii="宋体" w:hAnsi="宋体" w:eastAsia="宋体" w:cs="宋体"/>
                <w:bCs/>
                <w:sz w:val="24"/>
                <w:szCs w:val="24"/>
              </w:rPr>
            </w:pPr>
            <w:r>
              <w:rPr>
                <w:rFonts w:ascii="宋体" w:hAnsi="宋体" w:eastAsia="宋体" w:cs="宋体"/>
                <w:bCs/>
                <w:sz w:val="24"/>
                <w:szCs w:val="24"/>
              </w:rPr>
              <w:t>信息公告指定媒体（以下简称：“指定媒体”）：</w:t>
            </w:r>
          </w:p>
          <w:p w14:paraId="493562CA">
            <w:pPr>
              <w:pStyle w:val="14"/>
              <w:numPr>
                <w:ilvl w:val="0"/>
                <w:numId w:val="3"/>
              </w:numPr>
              <w:rPr>
                <w:rFonts w:ascii="宋体" w:hAnsi="宋体" w:eastAsia="宋体" w:cs="宋体"/>
                <w:bCs/>
                <w:sz w:val="24"/>
                <w:szCs w:val="24"/>
              </w:rPr>
            </w:pPr>
            <w:r>
              <w:rPr>
                <w:rFonts w:ascii="宋体" w:hAnsi="宋体" w:eastAsia="宋体" w:cs="宋体"/>
                <w:bCs/>
                <w:sz w:val="24"/>
                <w:szCs w:val="24"/>
              </w:rPr>
              <w:t>中国政府采购网，网址</w:t>
            </w:r>
            <w:r>
              <w:rPr>
                <w:rFonts w:hint="eastAsia" w:ascii="宋体" w:hAnsi="宋体" w:eastAsia="宋体" w:cs="宋体"/>
                <w:bCs/>
                <w:sz w:val="24"/>
                <w:szCs w:val="24"/>
                <w:lang w:eastAsia="zh-CN"/>
              </w:rPr>
              <w:t>：</w:t>
            </w:r>
            <w:r>
              <w:rPr>
                <w:rFonts w:ascii="宋体" w:hAnsi="宋体" w:eastAsia="宋体" w:cs="宋体"/>
                <w:bCs/>
                <w:sz w:val="24"/>
                <w:szCs w:val="24"/>
              </w:rPr>
              <w:fldChar w:fldCharType="begin"/>
            </w:r>
            <w:r>
              <w:rPr>
                <w:rFonts w:ascii="宋体" w:hAnsi="宋体" w:eastAsia="宋体" w:cs="宋体"/>
                <w:bCs/>
                <w:sz w:val="24"/>
                <w:szCs w:val="24"/>
              </w:rPr>
              <w:instrText xml:space="preserve"> HYPERLINK "http://www.ccgp.gov.cn。" </w:instrText>
            </w:r>
            <w:r>
              <w:rPr>
                <w:rFonts w:ascii="宋体" w:hAnsi="宋体" w:eastAsia="宋体" w:cs="宋体"/>
                <w:bCs/>
                <w:sz w:val="24"/>
                <w:szCs w:val="24"/>
              </w:rPr>
              <w:fldChar w:fldCharType="separate"/>
            </w:r>
            <w:r>
              <w:rPr>
                <w:rStyle w:val="13"/>
                <w:rFonts w:ascii="宋体" w:hAnsi="宋体" w:eastAsia="宋体" w:cs="宋体"/>
                <w:bCs/>
                <w:sz w:val="24"/>
                <w:szCs w:val="24"/>
              </w:rPr>
              <w:t>www.ccgp.gov.cn。</w:t>
            </w:r>
            <w:r>
              <w:rPr>
                <w:rFonts w:ascii="宋体" w:hAnsi="宋体" w:eastAsia="宋体" w:cs="宋体"/>
                <w:bCs/>
                <w:sz w:val="24"/>
                <w:szCs w:val="24"/>
              </w:rPr>
              <w:fldChar w:fldCharType="end"/>
            </w:r>
          </w:p>
          <w:p w14:paraId="1BDA8F24">
            <w:pPr>
              <w:pStyle w:val="14"/>
              <w:numPr>
                <w:ilvl w:val="0"/>
                <w:numId w:val="3"/>
              </w:numPr>
              <w:rPr>
                <w:rFonts w:hint="default" w:ascii="宋体" w:hAnsi="宋体" w:eastAsia="宋体" w:cs="宋体"/>
                <w:bCs/>
                <w:sz w:val="24"/>
                <w:szCs w:val="24"/>
                <w:lang w:val="en-US" w:eastAsia="zh-CN"/>
              </w:rPr>
            </w:pPr>
            <w:r>
              <w:rPr>
                <w:rFonts w:hint="eastAsia" w:ascii="宋体" w:hAnsi="宋体" w:eastAsia="宋体" w:cs="宋体"/>
                <w:bCs/>
                <w:color w:val="FF0000"/>
                <w:sz w:val="24"/>
                <w:szCs w:val="24"/>
              </w:rPr>
              <w:t>福建省海洋与渔业局</w:t>
            </w:r>
            <w:r>
              <w:rPr>
                <w:rFonts w:hint="eastAsia" w:ascii="宋体" w:hAnsi="宋体" w:eastAsia="宋体" w:cs="宋体"/>
                <w:bCs/>
                <w:color w:val="FF0000"/>
                <w:sz w:val="24"/>
                <w:szCs w:val="24"/>
                <w:lang w:eastAsia="zh-CN"/>
              </w:rPr>
              <w:t>，</w:t>
            </w:r>
            <w:r>
              <w:rPr>
                <w:rFonts w:hint="eastAsia" w:ascii="宋体" w:hAnsi="宋体" w:eastAsia="宋体" w:cs="宋体"/>
                <w:bCs/>
                <w:color w:val="FF0000"/>
                <w:sz w:val="24"/>
                <w:szCs w:val="24"/>
                <w:lang w:val="en-US" w:eastAsia="zh-CN"/>
              </w:rPr>
              <w:t>网址：</w:t>
            </w:r>
            <w:r>
              <w:rPr>
                <w:rFonts w:ascii="宋体" w:hAnsi="宋体" w:eastAsia="宋体" w:cs="宋体"/>
                <w:color w:val="FF0000"/>
                <w:sz w:val="24"/>
                <w:szCs w:val="24"/>
              </w:rPr>
              <w:fldChar w:fldCharType="begin"/>
            </w:r>
            <w:r>
              <w:rPr>
                <w:rFonts w:ascii="宋体" w:hAnsi="宋体" w:eastAsia="宋体" w:cs="宋体"/>
                <w:color w:val="FF0000"/>
                <w:sz w:val="24"/>
                <w:szCs w:val="24"/>
              </w:rPr>
              <w:instrText xml:space="preserve"> HYPERLINK "http://hyyyj.fujian.gov.cn/xzzf/hyyyyzfzd/" </w:instrText>
            </w:r>
            <w:r>
              <w:rPr>
                <w:rFonts w:ascii="宋体" w:hAnsi="宋体" w:eastAsia="宋体" w:cs="宋体"/>
                <w:color w:val="FF0000"/>
                <w:sz w:val="24"/>
                <w:szCs w:val="24"/>
              </w:rPr>
              <w:fldChar w:fldCharType="separate"/>
            </w:r>
            <w:r>
              <w:rPr>
                <w:rStyle w:val="13"/>
                <w:rFonts w:ascii="宋体" w:hAnsi="宋体" w:eastAsia="宋体" w:cs="宋体"/>
                <w:color w:val="FF0000"/>
                <w:sz w:val="24"/>
                <w:szCs w:val="24"/>
              </w:rPr>
              <w:t>http://hyyyj.fujian.gov.cn/xzzf/hyyyyzfzd/</w:t>
            </w:r>
            <w:r>
              <w:rPr>
                <w:rFonts w:ascii="宋体" w:hAnsi="宋体" w:eastAsia="宋体" w:cs="宋体"/>
                <w:color w:val="FF0000"/>
                <w:sz w:val="24"/>
                <w:szCs w:val="24"/>
              </w:rPr>
              <w:fldChar w:fldCharType="end"/>
            </w:r>
          </w:p>
        </w:tc>
      </w:tr>
      <w:tr w14:paraId="2AEF0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72BD295B">
            <w:pPr>
              <w:pStyle w:val="14"/>
              <w:rPr>
                <w:rFonts w:ascii="宋体" w:hAnsi="宋体" w:eastAsia="宋体" w:cs="宋体"/>
                <w:sz w:val="24"/>
                <w:szCs w:val="24"/>
              </w:rPr>
            </w:pPr>
            <w:r>
              <w:rPr>
                <w:rFonts w:ascii="宋体" w:hAnsi="宋体" w:eastAsia="宋体" w:cs="宋体"/>
                <w:b/>
                <w:sz w:val="24"/>
                <w:szCs w:val="24"/>
              </w:rPr>
              <w:t>9</w:t>
            </w:r>
          </w:p>
        </w:tc>
        <w:tc>
          <w:tcPr>
            <w:tcW w:w="1106" w:type="dxa"/>
          </w:tcPr>
          <w:p w14:paraId="40354E76">
            <w:pPr>
              <w:pStyle w:val="14"/>
              <w:rPr>
                <w:rFonts w:ascii="宋体" w:hAnsi="宋体" w:eastAsia="宋体" w:cs="宋体"/>
                <w:sz w:val="24"/>
                <w:szCs w:val="24"/>
              </w:rPr>
            </w:pPr>
            <w:r>
              <w:rPr>
                <w:rFonts w:ascii="宋体" w:hAnsi="宋体" w:eastAsia="宋体" w:cs="宋体"/>
                <w:b/>
                <w:sz w:val="24"/>
                <w:szCs w:val="24"/>
              </w:rPr>
              <w:t>23.1</w:t>
            </w:r>
          </w:p>
        </w:tc>
        <w:tc>
          <w:tcPr>
            <w:tcW w:w="6979" w:type="dxa"/>
          </w:tcPr>
          <w:p w14:paraId="4E47B79F">
            <w:pPr>
              <w:pStyle w:val="14"/>
              <w:rPr>
                <w:rFonts w:hint="eastAsia" w:ascii="宋体" w:hAnsi="宋体" w:eastAsia="宋体" w:cs="宋体"/>
                <w:bCs/>
                <w:sz w:val="24"/>
                <w:szCs w:val="24"/>
                <w:lang w:eastAsia="zh-CN"/>
              </w:rPr>
            </w:pPr>
            <w:r>
              <w:rPr>
                <w:rFonts w:ascii="宋体" w:hAnsi="宋体" w:eastAsia="宋体" w:cs="宋体"/>
                <w:bCs/>
                <w:sz w:val="24"/>
                <w:szCs w:val="24"/>
              </w:rPr>
              <w:t>本项目监督管理部门</w:t>
            </w:r>
            <w:r>
              <w:rPr>
                <w:rStyle w:val="11"/>
                <w:rFonts w:ascii="宋体" w:hAnsi="宋体" w:eastAsia="宋体" w:cs="宋体"/>
                <w:b w:val="0"/>
                <w:bCs/>
                <w:sz w:val="24"/>
                <w:szCs w:val="24"/>
              </w:rPr>
              <w:t>：</w:t>
            </w:r>
            <w:r>
              <w:rPr>
                <w:rFonts w:hint="eastAsia" w:ascii="宋体" w:hAnsi="宋体" w:eastAsia="宋体" w:cs="宋体"/>
                <w:sz w:val="24"/>
                <w:szCs w:val="24"/>
                <w:lang w:eastAsia="zh-CN"/>
              </w:rPr>
              <w:t>福建省海洋与渔业执法总队</w:t>
            </w:r>
          </w:p>
        </w:tc>
      </w:tr>
      <w:tr w14:paraId="4D6EB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12E7D83E">
            <w:pPr>
              <w:pStyle w:val="14"/>
              <w:rPr>
                <w:rFonts w:ascii="宋体" w:hAnsi="宋体" w:eastAsia="宋体" w:cs="宋体"/>
                <w:sz w:val="24"/>
                <w:szCs w:val="24"/>
              </w:rPr>
            </w:pPr>
            <w:r>
              <w:rPr>
                <w:rFonts w:ascii="宋体" w:hAnsi="宋体" w:eastAsia="宋体" w:cs="宋体"/>
                <w:b/>
                <w:sz w:val="24"/>
                <w:szCs w:val="24"/>
              </w:rPr>
              <w:t>10</w:t>
            </w:r>
          </w:p>
        </w:tc>
        <w:tc>
          <w:tcPr>
            <w:tcW w:w="1106" w:type="dxa"/>
          </w:tcPr>
          <w:p w14:paraId="63389A0B">
            <w:pPr>
              <w:pStyle w:val="14"/>
              <w:rPr>
                <w:rFonts w:ascii="宋体" w:hAnsi="宋体" w:eastAsia="宋体" w:cs="宋体"/>
                <w:sz w:val="24"/>
                <w:szCs w:val="24"/>
              </w:rPr>
            </w:pPr>
            <w:r>
              <w:rPr>
                <w:rFonts w:ascii="宋体" w:hAnsi="宋体" w:eastAsia="宋体" w:cs="宋体"/>
                <w:b/>
                <w:sz w:val="24"/>
                <w:szCs w:val="24"/>
              </w:rPr>
              <w:t>24.1</w:t>
            </w:r>
          </w:p>
        </w:tc>
        <w:tc>
          <w:tcPr>
            <w:tcW w:w="6979" w:type="dxa"/>
          </w:tcPr>
          <w:p w14:paraId="07778CB4">
            <w:pPr>
              <w:adjustRightInd w:val="0"/>
              <w:snapToGrid w:val="0"/>
              <w:spacing w:line="336" w:lineRule="auto"/>
              <w:rPr>
                <w:rFonts w:hint="eastAsia" w:ascii="宋体" w:hAnsi="宋体" w:eastAsia="宋体" w:cs="宋体"/>
                <w:bCs/>
                <w:sz w:val="24"/>
              </w:rPr>
            </w:pPr>
            <w:r>
              <w:rPr>
                <w:rStyle w:val="11"/>
                <w:rFonts w:hint="eastAsia" w:ascii="宋体" w:hAnsi="宋体" w:eastAsia="宋体" w:cs="宋体"/>
                <w:b w:val="0"/>
                <w:bCs/>
                <w:kern w:val="0"/>
                <w:sz w:val="24"/>
                <w:lang w:eastAsia="zh-Hans"/>
              </w:rPr>
              <w:t>履约保证金：</w:t>
            </w:r>
            <w:r>
              <w:rPr>
                <w:rStyle w:val="11"/>
                <w:rFonts w:hint="eastAsia" w:ascii="宋体" w:hAnsi="宋体" w:eastAsia="宋体" w:cs="宋体"/>
                <w:b w:val="0"/>
                <w:bCs/>
                <w:kern w:val="0"/>
                <w:sz w:val="24"/>
              </w:rPr>
              <w:t>无</w:t>
            </w:r>
          </w:p>
        </w:tc>
      </w:tr>
      <w:tr w14:paraId="1CF40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27770D02">
            <w:pPr>
              <w:pStyle w:val="14"/>
              <w:rPr>
                <w:rFonts w:ascii="宋体" w:hAnsi="宋体" w:eastAsia="宋体" w:cs="宋体"/>
                <w:sz w:val="24"/>
                <w:szCs w:val="24"/>
              </w:rPr>
            </w:pPr>
            <w:r>
              <w:rPr>
                <w:rFonts w:ascii="宋体" w:hAnsi="宋体" w:eastAsia="宋体" w:cs="宋体"/>
                <w:b/>
                <w:sz w:val="24"/>
                <w:szCs w:val="24"/>
              </w:rPr>
              <w:t>11</w:t>
            </w:r>
          </w:p>
        </w:tc>
        <w:tc>
          <w:tcPr>
            <w:tcW w:w="1106" w:type="dxa"/>
          </w:tcPr>
          <w:p w14:paraId="472C7F09">
            <w:pPr>
              <w:pStyle w:val="14"/>
              <w:rPr>
                <w:rFonts w:ascii="宋体" w:hAnsi="宋体" w:eastAsia="宋体" w:cs="宋体"/>
                <w:sz w:val="24"/>
                <w:szCs w:val="24"/>
              </w:rPr>
            </w:pPr>
            <w:r>
              <w:rPr>
                <w:rFonts w:ascii="宋体" w:hAnsi="宋体" w:eastAsia="宋体" w:cs="宋体"/>
                <w:b/>
                <w:sz w:val="24"/>
                <w:szCs w:val="24"/>
              </w:rPr>
              <w:t>25</w:t>
            </w:r>
          </w:p>
        </w:tc>
        <w:tc>
          <w:tcPr>
            <w:tcW w:w="6979" w:type="dxa"/>
          </w:tcPr>
          <w:p w14:paraId="3316D699">
            <w:pPr>
              <w:pStyle w:val="14"/>
              <w:rPr>
                <w:rFonts w:ascii="宋体" w:hAnsi="宋体" w:eastAsia="宋体" w:cs="宋体"/>
                <w:bCs/>
                <w:sz w:val="24"/>
                <w:szCs w:val="24"/>
              </w:rPr>
            </w:pPr>
            <w:r>
              <w:rPr>
                <w:rFonts w:ascii="宋体" w:hAnsi="宋体" w:eastAsia="宋体" w:cs="宋体"/>
                <w:bCs/>
                <w:sz w:val="24"/>
                <w:szCs w:val="24"/>
              </w:rPr>
              <w:t>根据采购项目特点或政策需要补充的其他新增内容：</w:t>
            </w:r>
          </w:p>
          <w:p w14:paraId="0A3E54B3">
            <w:pPr>
              <w:pStyle w:val="14"/>
              <w:rPr>
                <w:rFonts w:ascii="宋体" w:hAnsi="宋体" w:eastAsia="宋体" w:cs="宋体"/>
                <w:bCs/>
                <w:sz w:val="24"/>
                <w:szCs w:val="24"/>
              </w:rPr>
            </w:pPr>
            <w:r>
              <w:rPr>
                <w:rFonts w:ascii="宋体" w:hAnsi="宋体" w:eastAsia="宋体" w:cs="宋体"/>
                <w:bCs/>
                <w:sz w:val="24"/>
                <w:szCs w:val="24"/>
              </w:rPr>
              <w:t>(1)本项目代理服务费：</w:t>
            </w:r>
          </w:p>
          <w:p w14:paraId="293C9031">
            <w:pPr>
              <w:pStyle w:val="14"/>
              <w:rPr>
                <w:rFonts w:ascii="宋体" w:hAnsi="宋体" w:eastAsia="宋体" w:cs="宋体"/>
                <w:bCs/>
                <w:sz w:val="24"/>
                <w:szCs w:val="24"/>
              </w:rPr>
            </w:pPr>
            <w:r>
              <w:rPr>
                <w:rFonts w:ascii="宋体" w:hAnsi="宋体" w:eastAsia="宋体" w:cs="宋体"/>
                <w:bCs/>
                <w:sz w:val="24"/>
                <w:szCs w:val="24"/>
              </w:rPr>
              <w:t>代理服务费用收取对象：成交供应商</w:t>
            </w:r>
          </w:p>
          <w:p w14:paraId="798E96F5">
            <w:pPr>
              <w:pStyle w:val="8"/>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Cs/>
                <w:kern w:val="0"/>
                <w:sz w:val="24"/>
                <w:lang w:eastAsia="zh-Hans"/>
              </w:rPr>
              <w:t>代理服务费收费标准：</w:t>
            </w:r>
            <w:r>
              <w:rPr>
                <w:rFonts w:hint="eastAsia" w:ascii="宋体" w:hAnsi="宋体" w:eastAsia="宋体" w:cs="宋体"/>
                <w:color w:val="auto"/>
                <w:sz w:val="24"/>
                <w:szCs w:val="24"/>
                <w:highlight w:val="none"/>
                <w:lang w:val="en-US"/>
              </w:rPr>
              <w:t>成交供应商在领取成交通知书前以公对公转账方式一次性向招标代理公司缴纳</w:t>
            </w:r>
            <w:r>
              <w:rPr>
                <w:rFonts w:hint="eastAsia" w:ascii="宋体" w:hAnsi="宋体" w:eastAsia="宋体" w:cs="宋体"/>
                <w:color w:val="auto"/>
                <w:sz w:val="24"/>
                <w:szCs w:val="24"/>
                <w:highlight w:val="none"/>
                <w:lang w:val="en-US" w:eastAsia="zh-CN"/>
              </w:rPr>
              <w:t>，采购代理服务费收取</w:t>
            </w:r>
            <w:r>
              <w:rPr>
                <w:rFonts w:hint="eastAsia" w:ascii="宋体" w:hAnsi="宋体" w:eastAsia="宋体" w:cs="宋体"/>
                <w:color w:val="auto"/>
                <w:highlight w:val="none"/>
              </w:rPr>
              <w:t>参照计价格〔2002〕1980号文规定收费标准</w:t>
            </w:r>
            <w:r>
              <w:rPr>
                <w:rFonts w:hint="eastAsia" w:ascii="宋体" w:hAnsi="宋体" w:eastAsia="宋体" w:cs="宋体"/>
                <w:color w:val="auto"/>
                <w:highlight w:val="none"/>
                <w:lang w:val="en-US" w:eastAsia="zh-CN"/>
              </w:rPr>
              <w:t>进行收费，成交金额100万元以下的，按照1.0%收取</w:t>
            </w:r>
            <w:r>
              <w:rPr>
                <w:rFonts w:hint="eastAsia" w:ascii="宋体" w:hAnsi="宋体" w:eastAsia="宋体" w:cs="宋体"/>
                <w:color w:val="auto"/>
                <w:highlight w:val="none"/>
              </w:rPr>
              <w:t>。代理服务费缴交帐号 开户名： 福建华闽招标有限公司 开户行： 兴业银行福州华林支行 帐 号： 117130100100040362。</w:t>
            </w:r>
          </w:p>
          <w:p w14:paraId="2123CC48">
            <w:pPr>
              <w:pStyle w:val="14"/>
              <w:rPr>
                <w:rFonts w:ascii="宋体" w:hAnsi="宋体" w:eastAsia="宋体" w:cs="宋体"/>
                <w:bCs/>
                <w:sz w:val="24"/>
                <w:szCs w:val="24"/>
              </w:rPr>
            </w:pPr>
            <w:r>
              <w:rPr>
                <w:rFonts w:ascii="宋体" w:hAnsi="宋体" w:eastAsia="宋体" w:cs="宋体"/>
                <w:bCs/>
                <w:sz w:val="24"/>
                <w:szCs w:val="24"/>
              </w:rPr>
              <w:t>(2)其他：</w:t>
            </w:r>
          </w:p>
          <w:p w14:paraId="0507FD3D">
            <w:pPr>
              <w:pStyle w:val="14"/>
              <w:rPr>
                <w:rFonts w:ascii="宋体" w:hAnsi="宋体" w:eastAsia="宋体" w:cs="宋体"/>
                <w:bCs/>
                <w:sz w:val="24"/>
                <w:szCs w:val="24"/>
              </w:rPr>
            </w:pPr>
            <w:r>
              <w:rPr>
                <w:rFonts w:ascii="宋体" w:hAnsi="宋体" w:eastAsia="宋体" w:cs="宋体"/>
                <w:bCs/>
                <w:sz w:val="24"/>
                <w:szCs w:val="24"/>
              </w:rPr>
              <w:t>1）、质疑受理的其它要求： ①、质疑人线下提交书面质疑的，质疑书还应包括：a、质疑人已</w:t>
            </w:r>
            <w:r>
              <w:rPr>
                <w:rFonts w:ascii="宋体" w:hAnsi="宋体" w:eastAsia="宋体" w:cs="宋体"/>
                <w:bCs/>
                <w:sz w:val="24"/>
                <w:szCs w:val="24"/>
                <w:lang w:eastAsia="zh-CN"/>
              </w:rPr>
              <w:t>对本项目进行报名的</w:t>
            </w:r>
            <w:r>
              <w:rPr>
                <w:rFonts w:ascii="宋体" w:hAnsi="宋体" w:eastAsia="宋体" w:cs="宋体"/>
                <w:bCs/>
                <w:sz w:val="24"/>
                <w:szCs w:val="24"/>
              </w:rPr>
              <w:t>证明文件，否则将不被认定为潜在</w:t>
            </w:r>
            <w:r>
              <w:rPr>
                <w:rFonts w:ascii="宋体" w:hAnsi="宋体" w:eastAsia="宋体" w:cs="宋体"/>
                <w:bCs/>
                <w:sz w:val="24"/>
                <w:szCs w:val="24"/>
                <w:lang w:eastAsia="zh-CN"/>
              </w:rPr>
              <w:t>供应商</w:t>
            </w:r>
            <w:r>
              <w:rPr>
                <w:rFonts w:ascii="宋体" w:hAnsi="宋体" w:eastAsia="宋体" w:cs="宋体"/>
                <w:bCs/>
                <w:sz w:val="24"/>
                <w:szCs w:val="24"/>
              </w:rPr>
              <w:t>；b、质疑人为法人或其他组织的，质疑函需逐页加盖质疑人单位公章；若本项目接受自然人投标且质疑人为自然人的，质疑函需质疑人本人逐页签名。②、在法定质疑期内供应商须一次性提出针对同一采购程序环节的质疑，二（多）次质疑不予受理，采购代理机构或采购人只针对第一次有效质疑进行答复。③、响应人对本项目谈判文件有任何疑议或不认同之处，需在法定时间内按规定以书面方式【接收地点为：福州市鼓楼区华林路128号屏东写字楼19层（电话：0591-</w:t>
            </w:r>
            <w:r>
              <w:rPr>
                <w:rFonts w:ascii="宋体" w:hAnsi="宋体" w:eastAsia="宋体" w:cs="宋体"/>
                <w:bCs/>
                <w:sz w:val="24"/>
                <w:szCs w:val="24"/>
                <w:lang w:eastAsia="zh-CN"/>
              </w:rPr>
              <w:t>87803589</w:t>
            </w:r>
            <w:r>
              <w:rPr>
                <w:rFonts w:ascii="宋体" w:hAnsi="宋体" w:eastAsia="宋体" w:cs="宋体"/>
                <w:bCs/>
                <w:sz w:val="24"/>
                <w:szCs w:val="24"/>
              </w:rPr>
              <w:t>)】提出质疑，否则视为响应人接受谈判文件的规定。响应人可自行到中国政府采购网，网 址http://www.ccgp.gov.cn下载专区下载质疑范本。</w:t>
            </w:r>
          </w:p>
        </w:tc>
      </w:tr>
      <w:tr w14:paraId="21BE3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3B36172C">
            <w:pPr>
              <w:pStyle w:val="14"/>
              <w:rPr>
                <w:rFonts w:ascii="宋体" w:hAnsi="宋体" w:eastAsia="宋体" w:cs="宋体"/>
                <w:sz w:val="24"/>
                <w:szCs w:val="24"/>
              </w:rPr>
            </w:pPr>
            <w:r>
              <w:rPr>
                <w:rFonts w:ascii="宋体" w:hAnsi="宋体" w:eastAsia="宋体" w:cs="宋体"/>
                <w:b/>
                <w:sz w:val="24"/>
                <w:szCs w:val="24"/>
              </w:rPr>
              <w:t>12</w:t>
            </w:r>
          </w:p>
        </w:tc>
        <w:tc>
          <w:tcPr>
            <w:tcW w:w="1106" w:type="dxa"/>
          </w:tcPr>
          <w:p w14:paraId="7FA5C58C">
            <w:pPr>
              <w:rPr>
                <w:rFonts w:hint="eastAsia" w:ascii="宋体" w:hAnsi="宋体" w:eastAsia="宋体" w:cs="宋体"/>
                <w:sz w:val="24"/>
              </w:rPr>
            </w:pPr>
          </w:p>
        </w:tc>
        <w:tc>
          <w:tcPr>
            <w:tcW w:w="6979" w:type="dxa"/>
          </w:tcPr>
          <w:p w14:paraId="2850304C">
            <w:pPr>
              <w:pStyle w:val="14"/>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是否组织现场考察或召开开标前答疑会：</w:t>
            </w:r>
          </w:p>
          <w:p w14:paraId="20AB4F9F">
            <w:pPr>
              <w:pStyle w:val="14"/>
              <w:rPr>
                <w:rFonts w:ascii="宋体" w:hAnsi="宋体" w:eastAsia="宋体" w:cs="宋体"/>
                <w:bCs/>
                <w:sz w:val="24"/>
                <w:szCs w:val="24"/>
              </w:rPr>
            </w:pPr>
            <w:r>
              <w:rPr>
                <w:rFonts w:hint="eastAsia" w:ascii="宋体" w:hAnsi="宋体" w:eastAsia="宋体" w:cs="宋体"/>
                <w:b w:val="0"/>
                <w:bCs/>
                <w:sz w:val="24"/>
                <w:szCs w:val="24"/>
                <w:highlight w:val="none"/>
              </w:rPr>
              <w:t>采购包1：</w:t>
            </w:r>
            <w:r>
              <w:rPr>
                <w:rFonts w:hint="eastAsia" w:ascii="宋体" w:hAnsi="宋体" w:eastAsia="宋体" w:cs="宋体"/>
                <w:b w:val="0"/>
                <w:bCs/>
                <w:color w:val="auto"/>
                <w:sz w:val="24"/>
                <w:szCs w:val="24"/>
                <w:highlight w:val="none"/>
              </w:rPr>
              <w:t>采购人对本项目将组织统一现场实地考察，潜在供应商</w:t>
            </w:r>
            <w:r>
              <w:rPr>
                <w:rFonts w:hint="eastAsia" w:ascii="宋体" w:hAnsi="宋体" w:eastAsia="宋体" w:cs="宋体"/>
                <w:b w:val="0"/>
                <w:bCs/>
                <w:color w:val="auto"/>
                <w:sz w:val="24"/>
                <w:szCs w:val="24"/>
                <w:highlight w:val="none"/>
                <w:lang w:val="en-US" w:eastAsia="zh-CN"/>
              </w:rPr>
              <w:t>如有需要</w:t>
            </w:r>
            <w:r>
              <w:rPr>
                <w:rFonts w:hint="eastAsia" w:ascii="宋体" w:hAnsi="宋体" w:eastAsia="宋体" w:cs="宋体"/>
                <w:b w:val="0"/>
                <w:bCs/>
                <w:color w:val="auto"/>
                <w:sz w:val="24"/>
                <w:szCs w:val="24"/>
                <w:highlight w:val="none"/>
              </w:rPr>
              <w:t>应在规定时间内前往对现场进行实地考察，对于采购人的地理位置、采购要求、现场情况等情况进行了解，以便获取有关编制</w:t>
            </w:r>
            <w:r>
              <w:rPr>
                <w:rFonts w:hint="eastAsia" w:ascii="宋体" w:hAnsi="宋体" w:eastAsia="宋体" w:cs="宋体"/>
                <w:b w:val="0"/>
                <w:bCs/>
                <w:color w:val="auto"/>
                <w:sz w:val="24"/>
                <w:szCs w:val="24"/>
                <w:highlight w:val="none"/>
                <w:lang w:val="en-US" w:eastAsia="zh-CN"/>
              </w:rPr>
              <w:t>响应</w:t>
            </w:r>
            <w:r>
              <w:rPr>
                <w:rFonts w:hint="eastAsia" w:ascii="宋体" w:hAnsi="宋体" w:eastAsia="宋体" w:cs="宋体"/>
                <w:b w:val="0"/>
                <w:bCs/>
                <w:color w:val="auto"/>
                <w:sz w:val="24"/>
                <w:szCs w:val="24"/>
                <w:highlight w:val="none"/>
              </w:rPr>
              <w:t>文件所涉及现场的资料，今后在履行合同过程中存在相关原因不再调整。采购人向潜在供应商提供的有关现场的资料和数据，是采购人现有的能被潜在供应商利用的资料。采购人对潜在供应商做出的任何推论、理解和结论均不负责任。考察现场所发生的费用及发生的意外均由潜在供应商自行承担。(2)潜在供应商进行现场考察时应随带的资料：公司介绍信原件(加盖公章)、现场考察代表身份证复印件（加盖公章）、报名证明材料（并加盖公章）。(3)采购单位联系人：</w:t>
            </w:r>
            <w:r>
              <w:rPr>
                <w:rFonts w:hint="eastAsia" w:ascii="宋体" w:hAnsi="宋体" w:eastAsia="宋体" w:cs="宋体"/>
                <w:b w:val="0"/>
                <w:bCs/>
                <w:color w:val="auto"/>
                <w:sz w:val="24"/>
                <w:szCs w:val="24"/>
                <w:highlight w:val="none"/>
                <w:lang w:val="en-US" w:eastAsia="zh-CN"/>
              </w:rPr>
              <w:t>谢庆键</w:t>
            </w:r>
            <w:r>
              <w:rPr>
                <w:rFonts w:hint="eastAsia" w:ascii="宋体" w:hAnsi="宋体" w:eastAsia="宋体" w:cs="宋体"/>
                <w:b w:val="0"/>
                <w:bCs/>
                <w:color w:val="auto"/>
                <w:sz w:val="24"/>
                <w:szCs w:val="24"/>
                <w:highlight w:val="none"/>
              </w:rPr>
              <w:t>，联系电话：</w:t>
            </w:r>
            <w:r>
              <w:rPr>
                <w:rFonts w:hint="eastAsia" w:ascii="宋体" w:hAnsi="宋体" w:eastAsia="宋体" w:cs="宋体"/>
                <w:color w:val="auto"/>
                <w:sz w:val="24"/>
                <w:szCs w:val="24"/>
                <w:highlight w:val="none"/>
                <w:lang w:val="en-US" w:eastAsia="zh-CN"/>
              </w:rPr>
              <w:t>0593-8662493</w:t>
            </w:r>
            <w:r>
              <w:rPr>
                <w:rFonts w:hint="eastAsia" w:ascii="宋体" w:hAnsi="宋体" w:eastAsia="宋体" w:cs="宋体"/>
                <w:b w:val="0"/>
                <w:bCs/>
                <w:color w:val="auto"/>
                <w:sz w:val="24"/>
                <w:szCs w:val="24"/>
                <w:highlight w:val="none"/>
              </w:rPr>
              <w:t>。勘察集合时间</w:t>
            </w:r>
            <w:r>
              <w:rPr>
                <w:rFonts w:hint="eastAsia" w:ascii="宋体" w:hAnsi="宋体" w:eastAsia="宋体" w:cs="宋体"/>
                <w:b w:val="0"/>
                <w:bCs/>
                <w:color w:val="auto"/>
                <w:sz w:val="24"/>
                <w:szCs w:val="24"/>
                <w:highlight w:val="none"/>
                <w:lang w:val="en-US" w:eastAsia="zh-CN"/>
              </w:rPr>
              <w:t>及地点</w:t>
            </w:r>
            <w:r>
              <w:rPr>
                <w:rFonts w:hint="eastAsia" w:ascii="宋体" w:hAnsi="宋体" w:eastAsia="宋体" w:cs="宋体"/>
                <w:b w:val="0"/>
                <w:bCs/>
                <w:color w:val="auto"/>
                <w:sz w:val="24"/>
                <w:szCs w:val="24"/>
                <w:highlight w:val="none"/>
              </w:rPr>
              <w:t>：本项目报名截止后第一个工作日上午9:00-10:00（北京时间）</w:t>
            </w:r>
            <w:r>
              <w:rPr>
                <w:rFonts w:hint="eastAsia" w:ascii="宋体" w:hAnsi="宋体" w:eastAsia="宋体" w:cs="宋体"/>
                <w:b w:val="0"/>
                <w:bCs/>
                <w:color w:val="auto"/>
                <w:sz w:val="24"/>
                <w:szCs w:val="24"/>
                <w:highlight w:val="none"/>
                <w:lang w:val="en-US" w:eastAsia="zh-CN"/>
              </w:rPr>
              <w:t>在霞浦县三沙镇三沙街221号集合</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逾期不予接待。</w:t>
            </w:r>
          </w:p>
        </w:tc>
      </w:tr>
      <w:tr w14:paraId="730CB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0" w:type="dxa"/>
          </w:tcPr>
          <w:p w14:paraId="4995A033">
            <w:pPr>
              <w:pStyle w:val="14"/>
              <w:rPr>
                <w:rFonts w:ascii="宋体" w:hAnsi="宋体" w:eastAsia="宋体" w:cs="宋体"/>
                <w:sz w:val="24"/>
                <w:szCs w:val="24"/>
              </w:rPr>
            </w:pPr>
            <w:r>
              <w:rPr>
                <w:rFonts w:ascii="宋体" w:hAnsi="宋体" w:eastAsia="宋体" w:cs="宋体"/>
                <w:b/>
                <w:sz w:val="24"/>
                <w:szCs w:val="24"/>
              </w:rPr>
              <w:t>13</w:t>
            </w:r>
          </w:p>
        </w:tc>
        <w:tc>
          <w:tcPr>
            <w:tcW w:w="1106" w:type="dxa"/>
          </w:tcPr>
          <w:p w14:paraId="721621AD">
            <w:pPr>
              <w:pStyle w:val="14"/>
              <w:rPr>
                <w:rFonts w:ascii="宋体" w:hAnsi="宋体" w:eastAsia="宋体" w:cs="宋体"/>
                <w:sz w:val="24"/>
                <w:szCs w:val="24"/>
              </w:rPr>
            </w:pPr>
            <w:r>
              <w:rPr>
                <w:rFonts w:ascii="宋体" w:hAnsi="宋体" w:eastAsia="宋体" w:cs="宋体"/>
                <w:b/>
                <w:sz w:val="24"/>
                <w:szCs w:val="24"/>
              </w:rPr>
              <w:t>18.1</w:t>
            </w:r>
          </w:p>
        </w:tc>
        <w:tc>
          <w:tcPr>
            <w:tcW w:w="6979" w:type="dxa"/>
          </w:tcPr>
          <w:p w14:paraId="089D80AE">
            <w:pPr>
              <w:pStyle w:val="14"/>
              <w:rPr>
                <w:rFonts w:ascii="宋体" w:hAnsi="宋体" w:eastAsia="宋体" w:cs="宋体"/>
                <w:bCs/>
                <w:sz w:val="24"/>
                <w:szCs w:val="24"/>
              </w:rPr>
            </w:pPr>
            <w:r>
              <w:rPr>
                <w:rFonts w:ascii="宋体" w:hAnsi="宋体" w:eastAsia="宋体" w:cs="宋体"/>
                <w:bCs/>
                <w:sz w:val="24"/>
                <w:szCs w:val="24"/>
              </w:rPr>
              <w:t>合同签订时限：自</w:t>
            </w:r>
            <w:r>
              <w:rPr>
                <w:rFonts w:hint="eastAsia" w:ascii="宋体" w:hAnsi="宋体" w:eastAsia="宋体" w:cs="宋体"/>
                <w:bCs/>
                <w:sz w:val="24"/>
                <w:szCs w:val="24"/>
                <w:lang w:val="en-US" w:eastAsia="zh-CN"/>
              </w:rPr>
              <w:t>成交</w:t>
            </w:r>
            <w:r>
              <w:rPr>
                <w:rFonts w:ascii="宋体" w:hAnsi="宋体" w:eastAsia="宋体" w:cs="宋体"/>
                <w:bCs/>
                <w:sz w:val="24"/>
                <w:szCs w:val="24"/>
              </w:rPr>
              <w:t>通知书发出之日起30个日历日内。</w:t>
            </w:r>
          </w:p>
        </w:tc>
      </w:tr>
    </w:tbl>
    <w:p w14:paraId="142AD2FB">
      <w:pPr>
        <w:pStyle w:val="14"/>
        <w:jc w:val="center"/>
        <w:rPr>
          <w:rFonts w:ascii="宋体" w:hAnsi="宋体" w:eastAsia="宋体" w:cs="宋体"/>
          <w:b/>
          <w:sz w:val="28"/>
        </w:rPr>
      </w:pPr>
    </w:p>
    <w:p w14:paraId="4212A7ED">
      <w:pPr>
        <w:pStyle w:val="14"/>
        <w:jc w:val="center"/>
        <w:rPr>
          <w:rFonts w:ascii="宋体" w:hAnsi="宋体" w:eastAsia="宋体" w:cs="宋体"/>
        </w:rPr>
      </w:pPr>
      <w:r>
        <w:rPr>
          <w:rFonts w:ascii="宋体" w:hAnsi="宋体" w:eastAsia="宋体" w:cs="宋体"/>
          <w:b/>
          <w:sz w:val="28"/>
        </w:rPr>
        <w:t>专项附件：       评定成交的标准和方法</w:t>
      </w:r>
    </w:p>
    <w:p w14:paraId="625A5BF1">
      <w:pPr>
        <w:pStyle w:val="14"/>
        <w:jc w:val="center"/>
        <w:rPr>
          <w:rFonts w:ascii="宋体" w:hAnsi="宋体" w:eastAsia="宋体" w:cs="宋体"/>
        </w:rPr>
      </w:pPr>
      <w:r>
        <w:rPr>
          <w:rFonts w:ascii="宋体" w:hAnsi="宋体" w:eastAsia="宋体" w:cs="宋体"/>
          <w:b/>
          <w:sz w:val="28"/>
        </w:rPr>
        <w:t>一、谈判小组</w:t>
      </w:r>
    </w:p>
    <w:p w14:paraId="1F2B92DB">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1.1采购人根据项目的特点依法组建谈判小组。</w:t>
      </w:r>
    </w:p>
    <w:p w14:paraId="16D44D1B">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1.2谈判小组</w:t>
      </w:r>
    </w:p>
    <w:p w14:paraId="30CEC4BC">
      <w:pPr>
        <w:pStyle w:val="14"/>
        <w:spacing w:line="360" w:lineRule="auto"/>
        <w:rPr>
          <w:rFonts w:ascii="宋体" w:hAnsi="宋体" w:eastAsia="宋体" w:cs="宋体"/>
          <w:sz w:val="24"/>
          <w:szCs w:val="24"/>
        </w:rPr>
      </w:pPr>
      <w:r>
        <w:rPr>
          <w:rFonts w:ascii="宋体" w:hAnsi="宋体" w:eastAsia="宋体" w:cs="宋体"/>
          <w:b/>
          <w:sz w:val="24"/>
          <w:szCs w:val="24"/>
        </w:rPr>
        <w:t>由采购人代表和评审专家两部分共3人组成，其中由福建省政府采购评审专家库产生的评审专家2人，由采购人派出的采购人代表1人。达到公开招标数额标准的货物或者服务采购项目，或者达到招标规模标准的政府采购工程，竞争性谈判小组应当由5人或以上单数组成。</w:t>
      </w:r>
    </w:p>
    <w:p w14:paraId="1DC9BAD0">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1.3谈判小组负责具体谈判和评审事务，并按照下列原则依法独立履行有关职责：</w:t>
      </w:r>
    </w:p>
    <w:p w14:paraId="03F00D0B">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1.3.1评审应保护国家利益、社会公共利益和各方当事人合法权益，提高采购效益，保证项目质量。</w:t>
      </w:r>
    </w:p>
    <w:p w14:paraId="66A91EF0">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1.3.2评审应遵循公平、公正、科学、严谨和择优原则。</w:t>
      </w:r>
    </w:p>
    <w:p w14:paraId="7498F082">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1.3.3评审的依据是谈判文件和响应文件，谈判文件中没有规定的评审标准不得作为评审依据。</w:t>
      </w:r>
    </w:p>
    <w:p w14:paraId="53FBE9B9">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1.3.4谈判小组应按照谈判文件规定推荐成交候选供应商或根据采购人的授权确定成交供应商。</w:t>
      </w:r>
    </w:p>
    <w:p w14:paraId="3EFF3585">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1.3.5评审应遵守下列评审纪律：</w:t>
      </w:r>
    </w:p>
    <w:p w14:paraId="6CA5B083">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①评审情况不得私自外泄，有关信息由采购人或其委托的代理机构统一对外发布。</w:t>
      </w:r>
    </w:p>
    <w:p w14:paraId="74680AFA">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②对采购人或供应商提供的要求保密的资料，不得摘记翻印和外传。</w:t>
      </w:r>
    </w:p>
    <w:p w14:paraId="077F1BE3">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③不得收受供应商或有关人员的任何礼物，不得串联鼓动其他人袒护某供应商。若与供应商存在利害关系，则应主动声明并回避。</w:t>
      </w:r>
    </w:p>
    <w:p w14:paraId="25CC8BCF">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④全体谈判小组成员应按照谈判文件规定进行评审，一切认定事项应查有实据且不得弄虚作假。</w:t>
      </w:r>
    </w:p>
    <w:p w14:paraId="6D57679A">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⑤评审中应充分发扬民主，推荐成交供应商候选人或根据采购人授权确定成交供应商后要服从评审报告。</w:t>
      </w:r>
    </w:p>
    <w:p w14:paraId="324B2C17">
      <w:pPr>
        <w:pStyle w:val="14"/>
        <w:spacing w:line="360" w:lineRule="auto"/>
        <w:ind w:firstLine="960"/>
        <w:rPr>
          <w:rFonts w:ascii="宋体" w:hAnsi="宋体" w:eastAsia="宋体" w:cs="宋体"/>
          <w:sz w:val="24"/>
          <w:szCs w:val="24"/>
        </w:rPr>
      </w:pPr>
      <w:r>
        <w:rPr>
          <w:rFonts w:ascii="宋体" w:hAnsi="宋体" w:eastAsia="宋体" w:cs="宋体"/>
          <w:b/>
          <w:sz w:val="24"/>
          <w:szCs w:val="24"/>
        </w:rPr>
        <w:t>※对违反评审纪律的评委，将取消其评委资格，对评审工作造成严重损失者将予以通报批评乃至追究法律责任。</w:t>
      </w:r>
    </w:p>
    <w:p w14:paraId="16BCE800">
      <w:pPr>
        <w:pStyle w:val="14"/>
        <w:jc w:val="center"/>
        <w:rPr>
          <w:rFonts w:ascii="宋体" w:hAnsi="宋体" w:eastAsia="宋体" w:cs="宋体"/>
        </w:rPr>
      </w:pPr>
      <w:r>
        <w:rPr>
          <w:rFonts w:ascii="宋体" w:hAnsi="宋体" w:eastAsia="宋体" w:cs="宋体"/>
          <w:b/>
          <w:sz w:val="28"/>
        </w:rPr>
        <w:t>二、谈判程序</w:t>
      </w:r>
    </w:p>
    <w:p w14:paraId="4AB2D02E">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2.1谈判程序按照谈判文件第二章第2节“竞争性谈判须知”第14条“谈判程序以及评定成交的标准”的相关条款规定执行。</w:t>
      </w:r>
    </w:p>
    <w:p w14:paraId="6F398D79">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184894BA">
      <w:pPr>
        <w:pStyle w:val="14"/>
        <w:spacing w:line="360" w:lineRule="auto"/>
        <w:ind w:firstLine="480"/>
        <w:rPr>
          <w:rFonts w:ascii="宋体" w:hAnsi="宋体" w:eastAsia="宋体" w:cs="宋体"/>
          <w:sz w:val="24"/>
          <w:szCs w:val="24"/>
        </w:rPr>
      </w:pPr>
    </w:p>
    <w:p w14:paraId="25F60715">
      <w:pPr>
        <w:pStyle w:val="14"/>
        <w:spacing w:line="360" w:lineRule="auto"/>
        <w:rPr>
          <w:rFonts w:ascii="宋体" w:hAnsi="宋体" w:eastAsia="宋体" w:cs="宋体"/>
          <w:sz w:val="24"/>
          <w:szCs w:val="24"/>
        </w:rPr>
      </w:pPr>
      <w:r>
        <w:rPr>
          <w:rFonts w:ascii="宋体" w:hAnsi="宋体" w:eastAsia="宋体" w:cs="宋体"/>
          <w:b/>
          <w:sz w:val="24"/>
          <w:szCs w:val="24"/>
        </w:rPr>
        <w:t>无</w:t>
      </w:r>
    </w:p>
    <w:p w14:paraId="49B874CF">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4124CCB0">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2.3只有资格审查和实质性响应审查均合格且按规定提交最后报价的合格供应商才能参加评定成交的最后价格排序和成交候选人推荐。</w:t>
      </w:r>
    </w:p>
    <w:p w14:paraId="53187572">
      <w:pPr>
        <w:pStyle w:val="14"/>
        <w:jc w:val="center"/>
        <w:rPr>
          <w:rFonts w:ascii="宋体" w:hAnsi="宋体" w:eastAsia="宋体" w:cs="宋体"/>
        </w:rPr>
      </w:pPr>
      <w:r>
        <w:rPr>
          <w:rFonts w:ascii="宋体" w:hAnsi="宋体" w:eastAsia="宋体" w:cs="宋体"/>
          <w:b/>
          <w:sz w:val="28"/>
        </w:rPr>
        <w:t>三、最低评审价法和成交候选人推荐</w:t>
      </w:r>
    </w:p>
    <w:p w14:paraId="175CD722">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3.1谈判小组将采用最低评审价法对提交最后报价的合格供应商的响应文件和最后报价进行评审，并推荐成交候选人。如果谈判项目有多个采购包，则按相应采购包分别进行，具体评审的标准和方法如下：</w:t>
      </w:r>
    </w:p>
    <w:p w14:paraId="35382C7C">
      <w:pPr>
        <w:pStyle w:val="14"/>
        <w:spacing w:line="360" w:lineRule="auto"/>
        <w:jc w:val="both"/>
        <w:rPr>
          <w:rFonts w:ascii="宋体" w:hAnsi="宋体" w:eastAsia="宋体" w:cs="宋体"/>
          <w:sz w:val="24"/>
          <w:szCs w:val="24"/>
        </w:rPr>
      </w:pPr>
      <w:r>
        <w:rPr>
          <w:rFonts w:ascii="宋体" w:hAnsi="宋体" w:eastAsia="宋体" w:cs="宋体"/>
          <w:b/>
          <w:sz w:val="24"/>
          <w:szCs w:val="24"/>
        </w:rPr>
        <w:t>3.1.1根据财政部及福建省财政厅等有关政府采购文件规定执行价格评审优惠政策，价格扣除规则如下：</w:t>
      </w:r>
    </w:p>
    <w:p w14:paraId="1769997D">
      <w:pPr>
        <w:pStyle w:val="14"/>
        <w:spacing w:line="360" w:lineRule="auto"/>
        <w:rPr>
          <w:rFonts w:ascii="宋体" w:hAnsi="宋体" w:eastAsia="宋体" w:cs="宋体"/>
          <w:sz w:val="24"/>
          <w:szCs w:val="24"/>
        </w:rPr>
      </w:pPr>
      <w:r>
        <w:rPr>
          <w:rFonts w:ascii="宋体" w:hAnsi="宋体" w:eastAsia="宋体" w:cs="宋体"/>
          <w:b/>
          <w:sz w:val="24"/>
          <w:szCs w:val="24"/>
        </w:rPr>
        <w:t>采购包1：最低评标价法</w:t>
      </w:r>
    </w:p>
    <w:p w14:paraId="742CCD63">
      <w:pPr>
        <w:pStyle w:val="14"/>
        <w:spacing w:line="360" w:lineRule="auto"/>
        <w:rPr>
          <w:rFonts w:ascii="宋体" w:hAnsi="宋体" w:eastAsia="宋体" w:cs="宋体"/>
          <w:sz w:val="24"/>
          <w:szCs w:val="24"/>
        </w:rPr>
      </w:pPr>
      <w:r>
        <w:rPr>
          <w:rFonts w:ascii="宋体" w:hAnsi="宋体" w:eastAsia="宋体" w:cs="宋体"/>
          <w:b/>
          <w:sz w:val="24"/>
          <w:szCs w:val="24"/>
        </w:rPr>
        <w:t>谈判文件满足谈判文件全部实质性要求，且</w:t>
      </w:r>
      <w:r>
        <w:rPr>
          <w:rFonts w:ascii="宋体" w:hAnsi="宋体" w:eastAsia="宋体" w:cs="宋体"/>
          <w:b/>
          <w:sz w:val="24"/>
          <w:szCs w:val="24"/>
          <w:lang w:eastAsia="zh-CN"/>
        </w:rPr>
        <w:t>最终</w:t>
      </w:r>
      <w:r>
        <w:rPr>
          <w:rFonts w:ascii="宋体" w:hAnsi="宋体" w:eastAsia="宋体" w:cs="宋体"/>
          <w:b/>
          <w:sz w:val="24"/>
          <w:szCs w:val="24"/>
        </w:rPr>
        <w:t>评审价最低的</w:t>
      </w:r>
      <w:r>
        <w:rPr>
          <w:rFonts w:ascii="宋体" w:hAnsi="宋体" w:eastAsia="宋体" w:cs="宋体"/>
          <w:b/>
          <w:sz w:val="24"/>
          <w:szCs w:val="24"/>
          <w:lang w:eastAsia="zh-CN"/>
        </w:rPr>
        <w:t>供应商</w:t>
      </w:r>
      <w:r>
        <w:rPr>
          <w:rFonts w:ascii="宋体" w:hAnsi="宋体" w:eastAsia="宋体" w:cs="宋体"/>
          <w:b/>
          <w:sz w:val="24"/>
          <w:szCs w:val="24"/>
        </w:rPr>
        <w:t>为成交候选供应商。</w:t>
      </w:r>
    </w:p>
    <w:p w14:paraId="464F1440">
      <w:pPr>
        <w:pStyle w:val="14"/>
        <w:spacing w:line="360" w:lineRule="auto"/>
        <w:rPr>
          <w:rFonts w:ascii="宋体" w:hAnsi="宋体" w:eastAsia="宋体" w:cs="宋体"/>
          <w:sz w:val="24"/>
          <w:szCs w:val="24"/>
        </w:rPr>
      </w:pPr>
      <w:r>
        <w:rPr>
          <w:rFonts w:ascii="宋体" w:hAnsi="宋体" w:eastAsia="宋体" w:cs="宋体"/>
          <w:b/>
          <w:sz w:val="24"/>
          <w:szCs w:val="24"/>
        </w:rPr>
        <w:t>价格扣除的规则如下：</w:t>
      </w:r>
    </w:p>
    <w:p w14:paraId="41BEA0CC">
      <w:pPr>
        <w:pStyle w:val="8"/>
        <w:widowControl/>
        <w:jc w:val="both"/>
        <w:rPr>
          <w:rFonts w:hint="default" w:eastAsiaTheme="minorEastAsia"/>
          <w:lang w:val="en-US" w:eastAsia="zh-CN"/>
        </w:rPr>
      </w:pPr>
      <w:r>
        <w:t>小型、微型企业</w:t>
      </w:r>
      <w:r>
        <w:rPr>
          <w:rFonts w:hint="eastAsia"/>
          <w:lang w:eastAsia="zh-CN"/>
        </w:rPr>
        <w:t>：</w:t>
      </w:r>
      <w:r>
        <w:rPr>
          <w:rFonts w:hint="eastAsia"/>
          <w:lang w:val="en-US" w:eastAsia="zh-CN"/>
        </w:rPr>
        <w:t>无</w:t>
      </w:r>
    </w:p>
    <w:p w14:paraId="2E46FE76">
      <w:pPr>
        <w:pStyle w:val="8"/>
        <w:widowControl/>
        <w:jc w:val="both"/>
      </w:pPr>
      <w:r>
        <w:t>优先类节能产品、环境标志产品的价格扣除规则如下</w:t>
      </w:r>
    </w:p>
    <w:tbl>
      <w:tblPr>
        <w:tblStyle w:val="9"/>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084"/>
        <w:gridCol w:w="1042"/>
        <w:gridCol w:w="5210"/>
      </w:tblGrid>
      <w:tr w14:paraId="519397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00" w:type="pct"/>
            <w:shd w:val="clear" w:color="auto" w:fill="auto"/>
            <w:vAlign w:val="center"/>
          </w:tcPr>
          <w:p w14:paraId="04CF7BC0">
            <w:pPr>
              <w:widowControl/>
              <w:jc w:val="center"/>
              <w:rPr>
                <w:b/>
                <w:bCs/>
              </w:rPr>
            </w:pPr>
            <w:r>
              <w:rPr>
                <w:rFonts w:ascii="宋体" w:hAnsi="宋体" w:eastAsia="宋体" w:cs="宋体"/>
                <w:b/>
                <w:bCs/>
                <w:kern w:val="0"/>
                <w:sz w:val="24"/>
                <w:lang w:bidi="ar"/>
              </w:rPr>
              <w:t xml:space="preserve">项目 </w:t>
            </w:r>
          </w:p>
        </w:tc>
        <w:tc>
          <w:tcPr>
            <w:tcW w:w="500" w:type="pct"/>
            <w:shd w:val="clear" w:color="auto" w:fill="auto"/>
            <w:vAlign w:val="center"/>
          </w:tcPr>
          <w:p w14:paraId="71D029C6">
            <w:pPr>
              <w:widowControl/>
              <w:jc w:val="center"/>
              <w:rPr>
                <w:b/>
                <w:bCs/>
              </w:rPr>
            </w:pPr>
            <w:r>
              <w:rPr>
                <w:rFonts w:ascii="宋体" w:hAnsi="宋体" w:eastAsia="宋体" w:cs="宋体"/>
                <w:b/>
                <w:bCs/>
                <w:kern w:val="0"/>
                <w:sz w:val="24"/>
                <w:lang w:bidi="ar"/>
              </w:rPr>
              <w:t xml:space="preserve">比例 </w:t>
            </w:r>
          </w:p>
        </w:tc>
        <w:tc>
          <w:tcPr>
            <w:tcW w:w="2500" w:type="pct"/>
            <w:shd w:val="clear" w:color="auto" w:fill="auto"/>
            <w:vAlign w:val="center"/>
          </w:tcPr>
          <w:p w14:paraId="0BC19DA0">
            <w:pPr>
              <w:widowControl/>
              <w:jc w:val="center"/>
              <w:rPr>
                <w:b/>
                <w:bCs/>
              </w:rPr>
            </w:pPr>
            <w:r>
              <w:rPr>
                <w:rFonts w:ascii="宋体" w:hAnsi="宋体" w:eastAsia="宋体" w:cs="宋体"/>
                <w:b/>
                <w:bCs/>
                <w:kern w:val="0"/>
                <w:sz w:val="24"/>
                <w:lang w:bidi="ar"/>
              </w:rPr>
              <w:t xml:space="preserve">方法 </w:t>
            </w:r>
          </w:p>
        </w:tc>
      </w:tr>
      <w:tr w14:paraId="505F28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14:paraId="03C3B7B0">
            <w:pPr>
              <w:widowControl/>
              <w:jc w:val="left"/>
            </w:pPr>
            <w:r>
              <w:rPr>
                <w:rFonts w:ascii="宋体" w:hAnsi="宋体" w:eastAsia="宋体" w:cs="宋体"/>
                <w:kern w:val="0"/>
                <w:sz w:val="24"/>
                <w:lang w:bidi="ar"/>
              </w:rPr>
              <w:t>节能、环境标志产品</w:t>
            </w:r>
          </w:p>
        </w:tc>
        <w:tc>
          <w:tcPr>
            <w:tcW w:w="0" w:type="auto"/>
            <w:shd w:val="clear" w:color="auto" w:fill="auto"/>
            <w:vAlign w:val="center"/>
          </w:tcPr>
          <w:p w14:paraId="43C49BC0">
            <w:pPr>
              <w:widowControl/>
              <w:jc w:val="right"/>
            </w:pPr>
            <w:r>
              <w:rPr>
                <w:rFonts w:ascii="宋体" w:hAnsi="宋体" w:eastAsia="宋体" w:cs="宋体"/>
                <w:kern w:val="0"/>
                <w:sz w:val="24"/>
                <w:lang w:bidi="ar"/>
              </w:rPr>
              <w:t>10.0000%</w:t>
            </w:r>
          </w:p>
        </w:tc>
        <w:tc>
          <w:tcPr>
            <w:tcW w:w="0" w:type="auto"/>
            <w:shd w:val="clear" w:color="auto" w:fill="auto"/>
            <w:vAlign w:val="center"/>
          </w:tcPr>
          <w:p w14:paraId="5D78598B">
            <w:pPr>
              <w:widowControl/>
              <w:jc w:val="left"/>
            </w:pPr>
            <w:r>
              <w:rPr>
                <w:rFonts w:ascii="宋体" w:hAnsi="宋体" w:eastAsia="宋体" w:cs="宋体"/>
                <w:kern w:val="0"/>
                <w:sz w:val="24"/>
                <w:lang w:bidi="ar"/>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响应文件报价部分中同时提供下述材料，否则不予价格扣除：（1)优先类节能产品、环境标志产品统计表；（2)《节能产品政府采购品目清单》或《环境标志产品政府采购品目清单》（在品目清单成交明所投产品属于哪项对应品目）；(3)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③未单独分项报价或未按规定提供产品认证证书复印件的不给予价格扣除。若节能品目清单产品、环境标志清单产品仅是构成所投产品的部件、组件或零件的，则该所投产品不享受鼓励优惠政策。</w:t>
            </w:r>
          </w:p>
        </w:tc>
      </w:tr>
    </w:tbl>
    <w:p w14:paraId="0C27E742">
      <w:pPr>
        <w:pStyle w:val="14"/>
        <w:spacing w:line="360" w:lineRule="auto"/>
        <w:rPr>
          <w:rFonts w:ascii="宋体" w:hAnsi="宋体" w:eastAsia="宋体" w:cs="宋体"/>
          <w:b/>
          <w:sz w:val="24"/>
          <w:szCs w:val="24"/>
          <w:lang w:eastAsia="zh-CN"/>
        </w:rPr>
      </w:pPr>
    </w:p>
    <w:p w14:paraId="339DC0F0">
      <w:pPr>
        <w:pStyle w:val="14"/>
        <w:spacing w:line="360" w:lineRule="auto"/>
        <w:rPr>
          <w:rFonts w:ascii="宋体" w:hAnsi="宋体" w:eastAsia="宋体" w:cs="宋体"/>
          <w:b/>
          <w:sz w:val="24"/>
          <w:szCs w:val="24"/>
        </w:rPr>
      </w:pPr>
      <w:r>
        <w:rPr>
          <w:rFonts w:ascii="宋体" w:hAnsi="宋体" w:eastAsia="宋体" w:cs="宋体"/>
          <w:b/>
          <w:sz w:val="24"/>
          <w:szCs w:val="24"/>
        </w:rPr>
        <w:t>其他：</w:t>
      </w:r>
      <w:r>
        <w:rPr>
          <w:rFonts w:ascii="宋体" w:hAnsi="宋体" w:eastAsia="宋体" w:cs="宋体"/>
          <w:b/>
          <w:sz w:val="24"/>
          <w:szCs w:val="24"/>
          <w:lang w:eastAsia="zh-CN"/>
        </w:rPr>
        <w:t>无。</w:t>
      </w:r>
    </w:p>
    <w:p w14:paraId="7136E829">
      <w:pPr>
        <w:pStyle w:val="14"/>
        <w:spacing w:line="360" w:lineRule="auto"/>
        <w:rPr>
          <w:rFonts w:ascii="宋体" w:hAnsi="宋体" w:eastAsia="宋体" w:cs="宋体"/>
          <w:sz w:val="24"/>
          <w:szCs w:val="24"/>
        </w:rPr>
      </w:pPr>
      <w:r>
        <w:rPr>
          <w:rFonts w:ascii="宋体" w:hAnsi="宋体" w:eastAsia="宋体" w:cs="宋体"/>
          <w:b/>
          <w:sz w:val="24"/>
          <w:szCs w:val="24"/>
        </w:rPr>
        <w:t>※除本章第6.3条第（3）款规定情形和落实政府采购政策需进行的价格扣除情形外，不能对供应商的投标报价进行任何调整。</w:t>
      </w:r>
    </w:p>
    <w:p w14:paraId="2EDF60E2">
      <w:pPr>
        <w:pStyle w:val="14"/>
        <w:spacing w:line="360" w:lineRule="auto"/>
        <w:rPr>
          <w:rFonts w:ascii="宋体" w:hAnsi="宋体" w:eastAsia="宋体" w:cs="宋体"/>
          <w:sz w:val="24"/>
          <w:szCs w:val="24"/>
        </w:rPr>
      </w:pPr>
      <w:r>
        <w:rPr>
          <w:rFonts w:ascii="宋体" w:hAnsi="宋体" w:eastAsia="宋体" w:cs="宋体"/>
          <w:b/>
          <w:sz w:val="24"/>
          <w:szCs w:val="24"/>
        </w:rPr>
        <w:t>（3）成交候选供应商排列规则顺序如下：</w:t>
      </w:r>
    </w:p>
    <w:p w14:paraId="48A446D5">
      <w:pPr>
        <w:pStyle w:val="14"/>
        <w:spacing w:line="360" w:lineRule="auto"/>
        <w:rPr>
          <w:rFonts w:ascii="宋体" w:hAnsi="宋体" w:eastAsia="宋体" w:cs="宋体"/>
          <w:sz w:val="24"/>
          <w:szCs w:val="24"/>
        </w:rPr>
      </w:pPr>
      <w:r>
        <w:rPr>
          <w:rFonts w:ascii="宋体" w:hAnsi="宋体" w:eastAsia="宋体" w:cs="宋体"/>
          <w:b/>
          <w:sz w:val="24"/>
          <w:szCs w:val="24"/>
        </w:rPr>
        <w:t>a.按照评审价（即价格扣除后的响应报价）由低到高顺序排列。</w:t>
      </w:r>
    </w:p>
    <w:p w14:paraId="73F47F57">
      <w:pPr>
        <w:pStyle w:val="14"/>
        <w:spacing w:line="360" w:lineRule="auto"/>
        <w:rPr>
          <w:rFonts w:ascii="宋体" w:hAnsi="宋体" w:eastAsia="宋体" w:cs="宋体"/>
          <w:sz w:val="24"/>
          <w:szCs w:val="24"/>
        </w:rPr>
      </w:pPr>
      <w:r>
        <w:rPr>
          <w:rFonts w:ascii="宋体" w:hAnsi="宋体" w:eastAsia="宋体" w:cs="宋体"/>
          <w:b/>
          <w:sz w:val="24"/>
          <w:szCs w:val="24"/>
        </w:rPr>
        <w:t>b.评审价相同的并列。</w:t>
      </w:r>
    </w:p>
    <w:p w14:paraId="70BF7ACA">
      <w:pPr>
        <w:pStyle w:val="14"/>
        <w:spacing w:line="360" w:lineRule="auto"/>
        <w:jc w:val="both"/>
        <w:rPr>
          <w:rFonts w:ascii="宋体" w:hAnsi="宋体" w:eastAsia="宋体" w:cs="宋体"/>
          <w:sz w:val="24"/>
          <w:szCs w:val="24"/>
        </w:rPr>
      </w:pPr>
      <w:r>
        <w:rPr>
          <w:rFonts w:ascii="宋体" w:hAnsi="宋体" w:eastAsia="宋体" w:cs="宋体"/>
          <w:b/>
          <w:sz w:val="24"/>
          <w:szCs w:val="24"/>
        </w:rPr>
        <w:t>c.其他：无</w:t>
      </w:r>
    </w:p>
    <w:p w14:paraId="5540003F">
      <w:pPr>
        <w:pStyle w:val="14"/>
        <w:spacing w:line="360" w:lineRule="auto"/>
        <w:jc w:val="both"/>
        <w:rPr>
          <w:rFonts w:ascii="宋体" w:hAnsi="宋体" w:eastAsia="宋体" w:cs="宋体"/>
          <w:sz w:val="24"/>
          <w:szCs w:val="24"/>
        </w:rPr>
      </w:pPr>
      <w:r>
        <w:rPr>
          <w:rFonts w:ascii="宋体" w:hAnsi="宋体" w:eastAsia="宋体" w:cs="宋体"/>
          <w:b/>
          <w:sz w:val="24"/>
          <w:szCs w:val="24"/>
        </w:rPr>
        <w:t>3.1.2合格供应商提交的最后报价按照上文3.1.1款规定的价格扣除规则计算后，得出的价格称为最后报价评审价。</w:t>
      </w:r>
    </w:p>
    <w:p w14:paraId="6570713A">
      <w:pPr>
        <w:pStyle w:val="14"/>
        <w:spacing w:line="360" w:lineRule="auto"/>
        <w:rPr>
          <w:rFonts w:ascii="宋体" w:hAnsi="宋体" w:eastAsia="宋体" w:cs="宋体"/>
          <w:sz w:val="24"/>
          <w:szCs w:val="24"/>
        </w:rPr>
      </w:pPr>
      <w:r>
        <w:rPr>
          <w:rFonts w:ascii="宋体" w:hAnsi="宋体" w:eastAsia="宋体" w:cs="宋体"/>
          <w:sz w:val="24"/>
          <w:szCs w:val="24"/>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75CC7D0D">
      <w:pPr>
        <w:pStyle w:val="14"/>
        <w:spacing w:line="360" w:lineRule="auto"/>
        <w:ind w:firstLine="482" w:firstLineChars="200"/>
        <w:jc w:val="both"/>
        <w:rPr>
          <w:rFonts w:ascii="宋体" w:hAnsi="宋体" w:eastAsia="宋体" w:cs="宋体"/>
          <w:sz w:val="24"/>
          <w:szCs w:val="24"/>
          <w:lang w:eastAsia="zh-CN"/>
        </w:rPr>
      </w:pPr>
      <w:r>
        <w:rPr>
          <w:rFonts w:ascii="宋体" w:hAnsi="宋体" w:eastAsia="宋体" w:cs="宋体"/>
          <w:b/>
          <w:sz w:val="24"/>
          <w:szCs w:val="24"/>
        </w:rPr>
        <w:t>（1）谈判文件可以约定出现并列最低评审价情形时的优先顺序规则，具体规则为：</w:t>
      </w:r>
      <w:r>
        <w:rPr>
          <w:rFonts w:ascii="宋体" w:hAnsi="宋体" w:eastAsia="宋体" w:cs="宋体"/>
          <w:b/>
          <w:sz w:val="24"/>
          <w:szCs w:val="24"/>
          <w:lang w:eastAsia="zh-CN"/>
        </w:rPr>
        <w:t>无</w:t>
      </w:r>
    </w:p>
    <w:p w14:paraId="4E5A79E2">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（2）谈判文件未约定优先顺序规则时，则由谈判小组中的采购人代表从并列最低评审价名单中自行选择确定优先顺序</w:t>
      </w:r>
    </w:p>
    <w:p w14:paraId="57D0A56A">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（3）采购人代表放弃自行选择确定权利的，则通过随机抽取方式确定优先顺序。</w:t>
      </w:r>
    </w:p>
    <w:p w14:paraId="5BB32567">
      <w:pPr>
        <w:pStyle w:val="14"/>
        <w:jc w:val="center"/>
        <w:rPr>
          <w:rFonts w:ascii="宋体" w:hAnsi="宋体" w:eastAsia="宋体" w:cs="宋体"/>
        </w:rPr>
      </w:pPr>
      <w:r>
        <w:rPr>
          <w:rFonts w:ascii="宋体" w:hAnsi="宋体" w:eastAsia="宋体" w:cs="宋体"/>
          <w:b/>
          <w:sz w:val="28"/>
        </w:rPr>
        <w:t>四、评审报告</w:t>
      </w:r>
    </w:p>
    <w:p w14:paraId="01418F16">
      <w:pPr>
        <w:pStyle w:val="14"/>
        <w:spacing w:line="360" w:lineRule="auto"/>
        <w:ind w:firstLine="482"/>
        <w:jc w:val="both"/>
        <w:rPr>
          <w:rFonts w:ascii="宋体" w:hAnsi="宋体" w:eastAsia="宋体" w:cs="宋体"/>
          <w:sz w:val="24"/>
          <w:szCs w:val="24"/>
        </w:rPr>
      </w:pPr>
      <w:r>
        <w:rPr>
          <w:rFonts w:ascii="宋体" w:hAnsi="宋体" w:eastAsia="宋体" w:cs="宋体"/>
          <w:b/>
          <w:sz w:val="24"/>
          <w:szCs w:val="24"/>
        </w:rPr>
        <w:t>4.1谈判小组完成评审后，应当编写评审报告并提交给采购人。</w:t>
      </w:r>
    </w:p>
    <w:p w14:paraId="3928B268">
      <w:pPr>
        <w:pStyle w:val="14"/>
        <w:spacing w:line="360" w:lineRule="auto"/>
        <w:ind w:firstLine="482"/>
        <w:jc w:val="both"/>
        <w:rPr>
          <w:rFonts w:ascii="宋体" w:hAnsi="宋体" w:eastAsia="宋体" w:cs="宋体"/>
          <w:sz w:val="24"/>
          <w:szCs w:val="24"/>
        </w:rPr>
      </w:pPr>
      <w:r>
        <w:rPr>
          <w:rFonts w:ascii="宋体" w:hAnsi="宋体" w:eastAsia="宋体" w:cs="宋体"/>
          <w:b/>
          <w:sz w:val="24"/>
          <w:szCs w:val="24"/>
        </w:rPr>
        <w:t>4.2评审报告应当包括以下主要内容：</w:t>
      </w:r>
    </w:p>
    <w:p w14:paraId="6E1D8573">
      <w:pPr>
        <w:pStyle w:val="14"/>
        <w:spacing w:line="360" w:lineRule="auto"/>
        <w:ind w:firstLine="482"/>
        <w:jc w:val="both"/>
        <w:rPr>
          <w:rFonts w:ascii="宋体" w:hAnsi="宋体" w:eastAsia="宋体" w:cs="宋体"/>
          <w:sz w:val="24"/>
          <w:szCs w:val="24"/>
        </w:rPr>
      </w:pPr>
      <w:r>
        <w:rPr>
          <w:rFonts w:ascii="宋体" w:hAnsi="宋体" w:eastAsia="宋体" w:cs="宋体"/>
          <w:b/>
          <w:sz w:val="24"/>
          <w:szCs w:val="24"/>
        </w:rPr>
        <w:t>（一）邀请供应商参加采购活动的具体方式和相关情况，以及参加采购活动的供应商名单；</w:t>
      </w:r>
    </w:p>
    <w:p w14:paraId="745BEFD7">
      <w:pPr>
        <w:pStyle w:val="14"/>
        <w:spacing w:line="360" w:lineRule="auto"/>
        <w:ind w:firstLine="482"/>
        <w:jc w:val="both"/>
        <w:rPr>
          <w:rFonts w:ascii="宋体" w:hAnsi="宋体" w:eastAsia="宋体" w:cs="宋体"/>
          <w:sz w:val="24"/>
          <w:szCs w:val="24"/>
        </w:rPr>
      </w:pPr>
      <w:r>
        <w:rPr>
          <w:rFonts w:ascii="宋体" w:hAnsi="宋体" w:eastAsia="宋体" w:cs="宋体"/>
          <w:b/>
          <w:sz w:val="24"/>
          <w:szCs w:val="24"/>
        </w:rPr>
        <w:t>（二）评审日期和地点，谈判小组成员名单；</w:t>
      </w:r>
    </w:p>
    <w:p w14:paraId="6EF2785E">
      <w:pPr>
        <w:pStyle w:val="14"/>
        <w:spacing w:line="360" w:lineRule="auto"/>
        <w:ind w:firstLine="482"/>
        <w:jc w:val="both"/>
        <w:rPr>
          <w:rFonts w:ascii="宋体" w:hAnsi="宋体" w:eastAsia="宋体" w:cs="宋体"/>
          <w:sz w:val="24"/>
          <w:szCs w:val="24"/>
        </w:rPr>
      </w:pPr>
      <w:r>
        <w:rPr>
          <w:rFonts w:ascii="宋体" w:hAnsi="宋体" w:eastAsia="宋体" w:cs="宋体"/>
          <w:b/>
          <w:sz w:val="24"/>
          <w:szCs w:val="24"/>
        </w:rPr>
        <w:t>（三）评审情况记录和说明，包括对供应商的资格审查情况、供应商响应文件评审情况、谈判情况、报价情况等；</w:t>
      </w:r>
    </w:p>
    <w:p w14:paraId="4DA719FC">
      <w:pPr>
        <w:pStyle w:val="14"/>
        <w:spacing w:line="360" w:lineRule="auto"/>
        <w:ind w:firstLine="482"/>
        <w:jc w:val="both"/>
        <w:rPr>
          <w:rFonts w:ascii="宋体" w:hAnsi="宋体" w:eastAsia="宋体" w:cs="宋体"/>
          <w:sz w:val="24"/>
          <w:szCs w:val="24"/>
        </w:rPr>
      </w:pPr>
      <w:r>
        <w:rPr>
          <w:rFonts w:ascii="宋体" w:hAnsi="宋体" w:eastAsia="宋体" w:cs="宋体"/>
          <w:b/>
          <w:sz w:val="24"/>
          <w:szCs w:val="24"/>
        </w:rPr>
        <w:t>（四）提出的成交候选人的名单及理由。</w:t>
      </w:r>
    </w:p>
    <w:p w14:paraId="5B1EB0B7">
      <w:pPr>
        <w:pStyle w:val="14"/>
        <w:spacing w:line="360" w:lineRule="auto"/>
        <w:ind w:firstLine="482"/>
        <w:jc w:val="both"/>
        <w:rPr>
          <w:rFonts w:ascii="宋体" w:hAnsi="宋体" w:eastAsia="宋体" w:cs="宋体"/>
          <w:sz w:val="24"/>
          <w:szCs w:val="24"/>
        </w:rPr>
      </w:pPr>
      <w:r>
        <w:rPr>
          <w:rFonts w:ascii="宋体" w:hAnsi="宋体" w:eastAsia="宋体" w:cs="宋体"/>
          <w:b/>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B6D76E8">
      <w:pPr>
        <w:pStyle w:val="14"/>
        <w:jc w:val="center"/>
        <w:rPr>
          <w:rFonts w:ascii="宋体" w:hAnsi="宋体" w:eastAsia="宋体" w:cs="宋体"/>
          <w:b/>
          <w:sz w:val="28"/>
          <w:szCs w:val="28"/>
        </w:rPr>
      </w:pPr>
      <w:r>
        <w:rPr>
          <w:rFonts w:ascii="宋体" w:hAnsi="宋体" w:eastAsia="宋体" w:cs="宋体"/>
          <w:b/>
          <w:sz w:val="28"/>
          <w:szCs w:val="28"/>
        </w:rPr>
        <w:t>五、其他规定</w:t>
      </w:r>
    </w:p>
    <w:p w14:paraId="60E94720">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5.1其他规定</w:t>
      </w:r>
    </w:p>
    <w:p w14:paraId="5C1847E3">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5.1.1评审应全程保密且不得透露给任一供应商或与评审工作无关的人员。</w:t>
      </w:r>
    </w:p>
    <w:p w14:paraId="6CF4CC4C">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5.1.2评审将进行全程实时录音录像，录音录像资料随采购文件一并存档。</w:t>
      </w:r>
    </w:p>
    <w:p w14:paraId="2E831394">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5.1.3若供应商有任何试图干扰具体评审事务，影响谈判小组独立履行职责的行为，其响应无效且不予退还谈判保证金。情节严重的，由财政部门列入不良行为记录。</w:t>
      </w:r>
    </w:p>
    <w:p w14:paraId="3FF9F1AC">
      <w:pPr>
        <w:pStyle w:val="14"/>
        <w:spacing w:line="360" w:lineRule="auto"/>
        <w:ind w:firstLine="960"/>
        <w:jc w:val="both"/>
        <w:rPr>
          <w:rFonts w:ascii="宋体" w:hAnsi="宋体" w:eastAsia="宋体" w:cs="宋体"/>
          <w:b/>
          <w:sz w:val="24"/>
          <w:szCs w:val="24"/>
        </w:rPr>
      </w:pPr>
      <w:r>
        <w:rPr>
          <w:rFonts w:ascii="宋体" w:hAnsi="宋体" w:eastAsia="宋体" w:cs="宋体"/>
          <w:b/>
          <w:sz w:val="24"/>
          <w:szCs w:val="24"/>
        </w:rPr>
        <w:t>5.1.4根据采购项目的特点和需要，需要加以详细说明的其他谈判程序规定、要求等内容：对单一品目或非单一产品采购合同包确定核心产品的，多家供应商提供的核心产品品牌相同的,均被认定为一家供应商来计算。</w:t>
      </w:r>
    </w:p>
    <w:p w14:paraId="64E3BCA1">
      <w:pPr>
        <w:pStyle w:val="14"/>
        <w:spacing w:line="360" w:lineRule="auto"/>
        <w:ind w:firstLine="960"/>
        <w:jc w:val="center"/>
        <w:rPr>
          <w:rFonts w:ascii="宋体" w:hAnsi="宋体" w:eastAsia="宋体" w:cs="宋体"/>
        </w:rPr>
      </w:pPr>
      <w:r>
        <w:rPr>
          <w:rFonts w:ascii="宋体" w:hAnsi="宋体" w:eastAsia="宋体" w:cs="宋体"/>
          <w:b/>
          <w:sz w:val="28"/>
        </w:rPr>
        <w:t>第2节  竞争性谈判须知</w:t>
      </w:r>
    </w:p>
    <w:p w14:paraId="739A8B9D">
      <w:pPr>
        <w:pStyle w:val="14"/>
        <w:jc w:val="center"/>
        <w:rPr>
          <w:rFonts w:ascii="宋体" w:hAnsi="宋体" w:eastAsia="宋体" w:cs="宋体"/>
        </w:rPr>
      </w:pPr>
      <w:r>
        <w:rPr>
          <w:rFonts w:ascii="宋体" w:hAnsi="宋体" w:eastAsia="宋体" w:cs="宋体"/>
          <w:b/>
          <w:sz w:val="28"/>
        </w:rPr>
        <w:t>一、总则</w:t>
      </w:r>
    </w:p>
    <w:p w14:paraId="00F4A200">
      <w:pPr>
        <w:pStyle w:val="14"/>
        <w:spacing w:line="360" w:lineRule="auto"/>
        <w:jc w:val="both"/>
        <w:rPr>
          <w:rFonts w:ascii="宋体" w:hAnsi="宋体" w:eastAsia="宋体" w:cs="宋体"/>
          <w:sz w:val="24"/>
          <w:szCs w:val="24"/>
        </w:rPr>
      </w:pPr>
      <w:r>
        <w:rPr>
          <w:rFonts w:ascii="宋体" w:hAnsi="宋体" w:eastAsia="宋体" w:cs="宋体"/>
          <w:b/>
          <w:sz w:val="24"/>
          <w:szCs w:val="24"/>
        </w:rPr>
        <w:t>1.适用范围：</w:t>
      </w:r>
    </w:p>
    <w:p w14:paraId="5BFAD6B6">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1.1适用于谈判文件载明项目的采购活动（以下简称：“本次采购活动”）。</w:t>
      </w:r>
    </w:p>
    <w:p w14:paraId="2122DBEA">
      <w:pPr>
        <w:pStyle w:val="14"/>
        <w:spacing w:line="360" w:lineRule="auto"/>
        <w:jc w:val="both"/>
        <w:rPr>
          <w:rFonts w:ascii="宋体" w:hAnsi="宋体" w:eastAsia="宋体" w:cs="宋体"/>
          <w:sz w:val="24"/>
          <w:szCs w:val="24"/>
        </w:rPr>
      </w:pPr>
      <w:r>
        <w:rPr>
          <w:rFonts w:ascii="宋体" w:hAnsi="宋体" w:eastAsia="宋体" w:cs="宋体"/>
          <w:b/>
          <w:sz w:val="24"/>
          <w:szCs w:val="24"/>
        </w:rPr>
        <w:t>2.定义及要求：</w:t>
      </w:r>
    </w:p>
    <w:p w14:paraId="4CD9565C">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2.1“采购标的”指谈判文件载明的需要采购的货物、服务、工程。</w:t>
      </w:r>
    </w:p>
    <w:p w14:paraId="2D6A2EF1">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2.2“采购人”指本次采购项目的买方、或业主方、或甲方，具体见谈判文件第一章；“采购代理机构”系指接受采购人委托，组织开展竞争性谈判采购活动的代理机构，具体见谈判文件第一章。</w:t>
      </w:r>
    </w:p>
    <w:p w14:paraId="7DFBD934">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2.3“潜在供应商”按照谈判文件第一章规定进行获取文件，且有意向参加本项目响应谈判的供应商。</w:t>
      </w:r>
    </w:p>
    <w:p w14:paraId="0FB153F1">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2.4“供应商”指按照谈判文件第一章规定进行获取文件，且已经提交响应文件的法人或其他组织或自然人。只有适合自然人参与和承接的政府采购项目，供应商才可以是自然人。</w:t>
      </w:r>
    </w:p>
    <w:p w14:paraId="44211D5F">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2.5“单位负责人”指单位法定代表人（供应商为法人的）或法律、法规规定代表单位行使职权的主要负责人（供应商为其他组织的）。</w:t>
      </w:r>
    </w:p>
    <w:p w14:paraId="55DCFA34">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2.6“供应商代表”指供应商（为法人或其他组织的）的单位负责人或由其授权的委托代理人，即单位负责人授权书中载明的接受授权方。供应商为自然人的，由本人签字并附身份证明。</w:t>
      </w:r>
    </w:p>
    <w:p w14:paraId="000B60EE">
      <w:pPr>
        <w:pStyle w:val="14"/>
        <w:spacing w:line="360" w:lineRule="auto"/>
        <w:jc w:val="both"/>
        <w:rPr>
          <w:rFonts w:ascii="宋体" w:hAnsi="宋体" w:eastAsia="宋体" w:cs="宋体"/>
          <w:sz w:val="24"/>
          <w:szCs w:val="24"/>
        </w:rPr>
      </w:pPr>
      <w:r>
        <w:rPr>
          <w:rFonts w:ascii="宋体" w:hAnsi="宋体" w:eastAsia="宋体" w:cs="宋体"/>
          <w:b/>
          <w:sz w:val="24"/>
          <w:szCs w:val="24"/>
        </w:rPr>
        <w:t>3.合格的供应商：</w:t>
      </w:r>
    </w:p>
    <w:p w14:paraId="6F5E15F4">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3.1一般规定</w:t>
      </w:r>
    </w:p>
    <w:p w14:paraId="51D8AA7E">
      <w:pPr>
        <w:pStyle w:val="14"/>
        <w:spacing w:line="360" w:lineRule="auto"/>
        <w:ind w:firstLine="482" w:firstLineChars="200"/>
        <w:jc w:val="both"/>
        <w:rPr>
          <w:rFonts w:ascii="宋体" w:hAnsi="宋体" w:eastAsia="宋体" w:cs="宋体"/>
          <w:b/>
          <w:sz w:val="24"/>
          <w:szCs w:val="24"/>
        </w:rPr>
      </w:pPr>
      <w:r>
        <w:rPr>
          <w:rFonts w:ascii="宋体" w:hAnsi="宋体" w:eastAsia="宋体" w:cs="宋体"/>
          <w:b/>
          <w:sz w:val="24"/>
          <w:szCs w:val="24"/>
        </w:rPr>
        <w:t>3.1.1供应商除了应遵守政府采购法及实施条例、政府采购非招标采购方式管理办法及财政部、福建省财政厅有关政府采购文件的规定外，还应遵守有关法律、法规和规章的强制性规定。</w:t>
      </w:r>
    </w:p>
    <w:p w14:paraId="34F562DB">
      <w:pPr>
        <w:pStyle w:val="14"/>
        <w:spacing w:line="360" w:lineRule="auto"/>
        <w:ind w:firstLine="482" w:firstLineChars="200"/>
        <w:jc w:val="both"/>
        <w:rPr>
          <w:rFonts w:ascii="宋体" w:hAnsi="宋体" w:eastAsia="宋体" w:cs="宋体"/>
          <w:b/>
          <w:sz w:val="24"/>
          <w:szCs w:val="24"/>
        </w:rPr>
      </w:pPr>
      <w:r>
        <w:rPr>
          <w:rFonts w:hint="eastAsia" w:ascii="宋体" w:hAnsi="宋体" w:eastAsia="宋体" w:cs="宋体"/>
          <w:b/>
          <w:sz w:val="24"/>
          <w:szCs w:val="24"/>
        </w:rP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3BBD8AA">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3.1.2为采购项目提供整体设计、规范编制或项目管理、监理、检测等服务的供应商，不得再参加该采购项目除整体设计、规范编制和项目管理、监理、检测等服务之外的其他采购活动。</w:t>
      </w:r>
    </w:p>
    <w:p w14:paraId="777DEBA0">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3.1.3列入失信被执行人、重大税收违法案件当事人名单、政府采购严重违法失信行为记录名单及其他不符合《中华人民共和国政府采购法》第二十二条规定条件的供应商，不得参加政府采购活动。</w:t>
      </w:r>
    </w:p>
    <w:p w14:paraId="68DD8241">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供应商有责任检查自身情况，在响应文件中对是否违反以上一般规定做出如实声明，否则其响应文件将被否决。</w:t>
      </w:r>
    </w:p>
    <w:p w14:paraId="3CF460D5">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3.2特别规定</w:t>
      </w:r>
    </w:p>
    <w:p w14:paraId="66850674">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3.2.1供应商的资格要求：详见竞争性谈判须知前附表第1项。</w:t>
      </w:r>
    </w:p>
    <w:p w14:paraId="27401DD7">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3.2.2是否接受联合体形式的响应谈判：详见竞争性谈判须知前附表第2项。若接受联合体形式且供应商为联合体，则联合体各方除了应遵守本章第3.1条规定外，还应遵守下列规定：</w:t>
      </w:r>
    </w:p>
    <w:p w14:paraId="34958120">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（1）联合体各方应提交联合体协议，联合体协议应符合谈判文件规定。</w:t>
      </w:r>
    </w:p>
    <w:p w14:paraId="6223BE72">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（2）联合体各方不得再单独参加或与其他供应商另外组成联合体参加同一合同项下的响应谈判。</w:t>
      </w:r>
    </w:p>
    <w:p w14:paraId="4D47117F">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（3）联合体各方应共同与采购人签订政府采购合同，就政府采购合同约定的事项对采购人承担连带责任。</w:t>
      </w:r>
    </w:p>
    <w:p w14:paraId="1A1F3F51">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7B4F862">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（5）联合体一方放弃成交的，视为联合体整体放弃成交，联合体各方承担连带责任。</w:t>
      </w:r>
    </w:p>
    <w:p w14:paraId="64FDD911">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（6）如本项目不接受联合体报价而供应商为联合体的，或者本项目接受联合体报价但供应商组成的联合体不符合本章第3.2条规定的，其报价无效。</w:t>
      </w:r>
    </w:p>
    <w:p w14:paraId="29CE1282">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5B03D2EB">
      <w:pPr>
        <w:pStyle w:val="14"/>
        <w:spacing w:line="360" w:lineRule="auto"/>
        <w:jc w:val="both"/>
        <w:rPr>
          <w:rFonts w:ascii="宋体" w:hAnsi="宋体" w:eastAsia="宋体" w:cs="宋体"/>
          <w:sz w:val="24"/>
          <w:szCs w:val="24"/>
        </w:rPr>
      </w:pPr>
      <w:r>
        <w:rPr>
          <w:rFonts w:ascii="宋体" w:hAnsi="宋体" w:eastAsia="宋体" w:cs="宋体"/>
          <w:b/>
          <w:sz w:val="24"/>
          <w:szCs w:val="24"/>
        </w:rPr>
        <w:t>4.参与竞争性谈判费用：</w:t>
      </w:r>
    </w:p>
    <w:p w14:paraId="218AD778">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4.1除法律法规或采购文件另有规定之外，供应商应自行承担其准备与参加竞争性谈判所涉及的一切费用。</w:t>
      </w:r>
    </w:p>
    <w:p w14:paraId="32CA024B">
      <w:pPr>
        <w:pStyle w:val="14"/>
        <w:jc w:val="center"/>
        <w:rPr>
          <w:rFonts w:ascii="宋体" w:hAnsi="宋体" w:eastAsia="宋体" w:cs="宋体"/>
        </w:rPr>
      </w:pPr>
      <w:r>
        <w:rPr>
          <w:rFonts w:ascii="宋体" w:hAnsi="宋体" w:eastAsia="宋体" w:cs="宋体"/>
          <w:b/>
          <w:sz w:val="28"/>
        </w:rPr>
        <w:t>二、竞争性谈判文件</w:t>
      </w:r>
    </w:p>
    <w:p w14:paraId="34865908">
      <w:pPr>
        <w:pStyle w:val="14"/>
        <w:spacing w:line="360" w:lineRule="auto"/>
        <w:jc w:val="both"/>
        <w:rPr>
          <w:rFonts w:ascii="宋体" w:hAnsi="宋体" w:eastAsia="宋体" w:cs="宋体"/>
          <w:sz w:val="24"/>
          <w:szCs w:val="24"/>
        </w:rPr>
      </w:pPr>
      <w:r>
        <w:rPr>
          <w:rFonts w:ascii="宋体" w:hAnsi="宋体" w:eastAsia="宋体" w:cs="宋体"/>
          <w:b/>
          <w:sz w:val="24"/>
          <w:szCs w:val="24"/>
        </w:rPr>
        <w:t>5.竞争性谈判文件的组成：</w:t>
      </w:r>
    </w:p>
    <w:p w14:paraId="2786A516">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5.1竞争性谈判文件由下述部分组成：</w:t>
      </w:r>
    </w:p>
    <w:p w14:paraId="0EB9272B">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第一章 采购公告（或采购邀请书）</w:t>
      </w:r>
    </w:p>
    <w:p w14:paraId="6D02EE18">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第二章 竞争性谈判须知</w:t>
      </w:r>
    </w:p>
    <w:p w14:paraId="58CB8F0A">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第三章 采购内容及要求</w:t>
      </w:r>
    </w:p>
    <w:p w14:paraId="4F5E1AF7">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第四章 合同主要条款及格式</w:t>
      </w:r>
    </w:p>
    <w:p w14:paraId="720F02EE">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第五章 首次响应文件格式</w:t>
      </w:r>
    </w:p>
    <w:p w14:paraId="01DB1EF0">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5.2除上述内容以外，采购人、采购代理机构或者谈判小组在采购过程期间对谈判文件所作的澄清、修改或补充，均构成谈判文件的组成部分，对采购人和供应商具有约束力。</w:t>
      </w:r>
    </w:p>
    <w:p w14:paraId="52DBDB92">
      <w:pPr>
        <w:pStyle w:val="14"/>
        <w:spacing w:line="360" w:lineRule="auto"/>
        <w:jc w:val="both"/>
        <w:rPr>
          <w:rFonts w:ascii="宋体" w:hAnsi="宋体" w:eastAsia="宋体" w:cs="宋体"/>
          <w:sz w:val="24"/>
          <w:szCs w:val="24"/>
        </w:rPr>
      </w:pPr>
      <w:r>
        <w:rPr>
          <w:rFonts w:ascii="宋体" w:hAnsi="宋体" w:eastAsia="宋体" w:cs="宋体"/>
          <w:b/>
          <w:sz w:val="24"/>
          <w:szCs w:val="24"/>
        </w:rPr>
        <w:t>6.竞争性谈判文件的澄清、补充或修改：</w:t>
      </w:r>
    </w:p>
    <w:p w14:paraId="321641E0">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3572BEED">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5F80589A">
      <w:pPr>
        <w:pStyle w:val="14"/>
        <w:jc w:val="center"/>
        <w:rPr>
          <w:rFonts w:ascii="宋体" w:hAnsi="宋体" w:eastAsia="宋体" w:cs="宋体"/>
        </w:rPr>
      </w:pPr>
      <w:r>
        <w:rPr>
          <w:rFonts w:ascii="宋体" w:hAnsi="宋体" w:eastAsia="宋体" w:cs="宋体"/>
          <w:b/>
          <w:sz w:val="28"/>
        </w:rPr>
        <w:t>三、响应文件编制</w:t>
      </w:r>
    </w:p>
    <w:p w14:paraId="1D40EA9B">
      <w:pPr>
        <w:pStyle w:val="14"/>
        <w:spacing w:line="360" w:lineRule="auto"/>
        <w:jc w:val="both"/>
        <w:rPr>
          <w:rFonts w:ascii="宋体" w:hAnsi="宋体" w:eastAsia="宋体" w:cs="宋体"/>
          <w:sz w:val="24"/>
          <w:szCs w:val="24"/>
        </w:rPr>
      </w:pPr>
      <w:r>
        <w:rPr>
          <w:rFonts w:ascii="宋体" w:hAnsi="宋体" w:eastAsia="宋体" w:cs="宋体"/>
          <w:b/>
          <w:sz w:val="24"/>
          <w:szCs w:val="24"/>
        </w:rPr>
        <w:t>7.应标要求</w:t>
      </w:r>
    </w:p>
    <w:p w14:paraId="42209656">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1B3E803A">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7.2供应商代表在同一个合同项下只能接受一个供应商的委托参加响应谈判，否则其响应文件将被否决。</w:t>
      </w:r>
    </w:p>
    <w:p w14:paraId="15813000">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7.3供应商应仔细阅读谈判文件的所有内容和要求，按谈判文件的规定提供响应文件，并对其所提供的全部资料、承诺和声明的真实性、合法性和准确性负责。</w:t>
      </w:r>
    </w:p>
    <w:p w14:paraId="21D0589C">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7.4除非竞争性谈判须知前附表另有规定外，供应商提供的响应文件应使用中文文本，若有不同文字文本，以中文文本为准。</w:t>
      </w:r>
    </w:p>
    <w:p w14:paraId="7F4F3076">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1CFA68D">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7.6除非竞争性谈判须知前附表另有规定外，供应商承诺的报价应以人民币进行报价，合同实施结算时亦以人民币支付；所有计量均采用中华人民共和国法定计量单位。</w:t>
      </w:r>
    </w:p>
    <w:p w14:paraId="32F36A3A">
      <w:pPr>
        <w:pStyle w:val="14"/>
        <w:spacing w:line="360" w:lineRule="auto"/>
        <w:jc w:val="both"/>
        <w:rPr>
          <w:rFonts w:ascii="宋体" w:hAnsi="宋体" w:eastAsia="宋体" w:cs="宋体"/>
          <w:sz w:val="24"/>
          <w:szCs w:val="24"/>
        </w:rPr>
      </w:pPr>
      <w:r>
        <w:rPr>
          <w:rFonts w:ascii="宋体" w:hAnsi="宋体" w:eastAsia="宋体" w:cs="宋体"/>
          <w:b/>
          <w:sz w:val="24"/>
          <w:szCs w:val="24"/>
        </w:rPr>
        <w:t>8.首次响应文件的组成：</w:t>
      </w:r>
    </w:p>
    <w:p w14:paraId="545DA7C8">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8.1首次响应文件包括但不限于下列部分：</w:t>
      </w:r>
    </w:p>
    <w:p w14:paraId="7CD970F9">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（1）谈判响应声明</w:t>
      </w:r>
    </w:p>
    <w:p w14:paraId="5622AA5C">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（2）报价一览表（含详细报价书）</w:t>
      </w:r>
    </w:p>
    <w:p w14:paraId="4E5236E6">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（3）资格证明文件</w:t>
      </w:r>
    </w:p>
    <w:p w14:paraId="6291BF2B">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（4）谈判保证金凭证</w:t>
      </w:r>
    </w:p>
    <w:p w14:paraId="56408198">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（5）技术和商务偏离表</w:t>
      </w:r>
    </w:p>
    <w:p w14:paraId="6C643EA8">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（6）相关技术、商务、服务响应承诺及资料</w:t>
      </w:r>
    </w:p>
    <w:p w14:paraId="46E61A76">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（7）供应商提交符合政府采购政策的证明材料</w:t>
      </w:r>
    </w:p>
    <w:p w14:paraId="7B29D601">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（8）要求作为响应文件组成部分的其他内容（若有）</w:t>
      </w:r>
    </w:p>
    <w:p w14:paraId="4E5D5CEC">
      <w:pPr>
        <w:pStyle w:val="14"/>
        <w:spacing w:line="360" w:lineRule="auto"/>
        <w:jc w:val="both"/>
        <w:rPr>
          <w:rFonts w:ascii="宋体" w:hAnsi="宋体" w:eastAsia="宋体" w:cs="宋体"/>
          <w:sz w:val="24"/>
          <w:szCs w:val="24"/>
        </w:rPr>
      </w:pPr>
      <w:r>
        <w:rPr>
          <w:rFonts w:ascii="宋体" w:hAnsi="宋体" w:eastAsia="宋体" w:cs="宋体"/>
          <w:b/>
          <w:sz w:val="24"/>
          <w:szCs w:val="24"/>
        </w:rPr>
        <w:t>9.响应文件有效期：</w:t>
      </w:r>
    </w:p>
    <w:p w14:paraId="08ECA06F">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9.1响应文件有效期见竞争性谈判须知前附表第3项，响应文件承诺的有效期不得少于谈判文件载明的有效期，否则其响应文件将被否决。</w:t>
      </w:r>
    </w:p>
    <w:p w14:paraId="45C7FCFB">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5219330F">
      <w:pPr>
        <w:pStyle w:val="14"/>
        <w:spacing w:line="360" w:lineRule="auto"/>
        <w:jc w:val="both"/>
        <w:rPr>
          <w:rFonts w:ascii="宋体" w:hAnsi="宋体" w:eastAsia="宋体" w:cs="宋体"/>
          <w:sz w:val="24"/>
          <w:szCs w:val="24"/>
        </w:rPr>
      </w:pPr>
      <w:r>
        <w:rPr>
          <w:rFonts w:ascii="宋体" w:hAnsi="宋体" w:eastAsia="宋体" w:cs="宋体"/>
          <w:b/>
          <w:sz w:val="24"/>
          <w:szCs w:val="24"/>
        </w:rPr>
        <w:t>10.谈判保证金：</w:t>
      </w:r>
    </w:p>
    <w:p w14:paraId="0D4CAC6B">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14:paraId="362F9EF0">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10.2谈判保证金为响应文件的重要组成部分之一。谈判保证金用于保护本次谈判活动免受供应商的违约或失信行为而引起的风险。未按规定提交谈判保证金的，其响应文件将被否决。</w:t>
      </w:r>
    </w:p>
    <w:p w14:paraId="11D33695">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10.3谈判保证金退还：</w:t>
      </w:r>
    </w:p>
    <w:p w14:paraId="19F1BE9D">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14:paraId="657DEC92">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14:paraId="2856325A">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10.4如果供应商发生以下任何一种情况时，其谈判保证金将被不予退还：</w:t>
      </w:r>
    </w:p>
    <w:p w14:paraId="4099D3EA">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(1)供应商在提交响应文件截止时间后撤回响应文件的；</w:t>
      </w:r>
    </w:p>
    <w:p w14:paraId="2B86CFD3">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(2)供应商在响应文件中提供虚假材料的；</w:t>
      </w:r>
    </w:p>
    <w:p w14:paraId="7EB80EBE">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(3)除因不可抗力或谈判文件认可的情形以外，成交供应商不与采购人签订合同的；</w:t>
      </w:r>
    </w:p>
    <w:p w14:paraId="7140A747">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(4)供应商与采购人、其他供应商或者采购代理机构恶意串通的；</w:t>
      </w:r>
    </w:p>
    <w:p w14:paraId="5641AA4D">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(5)供应商在提交最后报价后要求退出谈判的；</w:t>
      </w:r>
    </w:p>
    <w:p w14:paraId="1A673CAC">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(6)供应商假借以他人名义参加谈判或者以其他方式弄虚作假，骗取成交；</w:t>
      </w:r>
    </w:p>
    <w:p w14:paraId="37339373">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(7)国家法律法规以及谈判文件中规定的其他谈判保证金不予退还的情形。</w:t>
      </w:r>
    </w:p>
    <w:p w14:paraId="25947946">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上述不予退还谈判保证金的情况不能抵偿给采购人或采购代理机构造成损失的，供应商还要承担赔偿责任。</w:t>
      </w:r>
    </w:p>
    <w:p w14:paraId="3F9E2FB7">
      <w:pPr>
        <w:pStyle w:val="14"/>
        <w:spacing w:line="360" w:lineRule="auto"/>
        <w:jc w:val="both"/>
        <w:rPr>
          <w:rFonts w:ascii="宋体" w:hAnsi="宋体" w:eastAsia="宋体" w:cs="宋体"/>
          <w:sz w:val="24"/>
          <w:szCs w:val="24"/>
        </w:rPr>
      </w:pPr>
      <w:r>
        <w:rPr>
          <w:rFonts w:ascii="宋体" w:hAnsi="宋体" w:eastAsia="宋体" w:cs="宋体"/>
          <w:b/>
          <w:sz w:val="24"/>
          <w:szCs w:val="24"/>
        </w:rPr>
        <w:t>11.纸质响应文件基本编制要求：</w:t>
      </w:r>
    </w:p>
    <w:p w14:paraId="42D6529B">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6E80C611">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11.2响应文件应由供应商代表签字并加盖公章。供应商代表如果不是竞争性谈判须知中定义的“单位负责人”，则其响应文件中还必须提供“单位负责人授权书”。</w:t>
      </w:r>
    </w:p>
    <w:p w14:paraId="2A2F34D1">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11.3响应文件应尽量避免涂改、行间插字或删除。如果出现上述情况，改动之处应加盖供应商单位公章或由供应商代表签字确认。</w:t>
      </w:r>
    </w:p>
    <w:p w14:paraId="5312E4A8">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11.4供应商应提交证明其拟提供货物、服务或工程符合谈判文件要求的技术和商务响应文件，该文件可以是文字资料、图纸和数据，并对拟提供的货物、服务或工程的主要内容进行详细描述。</w:t>
      </w:r>
    </w:p>
    <w:p w14:paraId="1B2475D6">
      <w:pPr>
        <w:pStyle w:val="14"/>
        <w:spacing w:line="360" w:lineRule="auto"/>
        <w:jc w:val="both"/>
        <w:rPr>
          <w:rFonts w:ascii="宋体" w:hAnsi="宋体" w:eastAsia="宋体" w:cs="宋体"/>
          <w:sz w:val="24"/>
          <w:szCs w:val="24"/>
        </w:rPr>
      </w:pPr>
      <w:r>
        <w:rPr>
          <w:rFonts w:ascii="宋体" w:hAnsi="宋体" w:eastAsia="宋体" w:cs="宋体"/>
          <w:b/>
          <w:sz w:val="24"/>
          <w:szCs w:val="24"/>
        </w:rPr>
        <w:t>12.纸质响应文件的密封、标识、签署和提交</w:t>
      </w:r>
    </w:p>
    <w:p w14:paraId="707732B2">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6B90CEDA">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42CF442A">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3306C296">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383E12D7">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2FB4372B">
      <w:pPr>
        <w:pStyle w:val="14"/>
        <w:jc w:val="center"/>
        <w:rPr>
          <w:rFonts w:ascii="宋体" w:hAnsi="宋体" w:eastAsia="宋体" w:cs="宋体"/>
        </w:rPr>
      </w:pPr>
      <w:r>
        <w:rPr>
          <w:rFonts w:ascii="宋体" w:hAnsi="宋体" w:eastAsia="宋体" w:cs="宋体"/>
          <w:b/>
          <w:sz w:val="28"/>
        </w:rPr>
        <w:t>四、竞争性谈判</w:t>
      </w:r>
    </w:p>
    <w:p w14:paraId="72D780BF">
      <w:pPr>
        <w:pStyle w:val="14"/>
        <w:spacing w:line="360" w:lineRule="auto"/>
        <w:jc w:val="both"/>
        <w:rPr>
          <w:rFonts w:ascii="宋体" w:hAnsi="宋体" w:eastAsia="宋体" w:cs="宋体"/>
          <w:sz w:val="24"/>
          <w:szCs w:val="24"/>
        </w:rPr>
      </w:pPr>
      <w:r>
        <w:rPr>
          <w:rFonts w:ascii="宋体" w:hAnsi="宋体" w:eastAsia="宋体" w:cs="宋体"/>
          <w:b/>
          <w:sz w:val="24"/>
          <w:szCs w:val="24"/>
        </w:rPr>
        <w:t>13.评审和谈判基本准则</w:t>
      </w:r>
    </w:p>
    <w:p w14:paraId="2F947377">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13.1对所有供应商的评审和谈判，都采用相同的程序和标准。</w:t>
      </w:r>
    </w:p>
    <w:p w14:paraId="3F1D1E1B">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13.2谈判及评审过程将严格按照谈判文件的要求和条件进行，谈判小组将根据供应商的响应文件，按谈判文件规定的谈判程序和评定成交标准进行评审和谈判，并推荐成交候选人。</w:t>
      </w:r>
    </w:p>
    <w:p w14:paraId="02234FB8">
      <w:pPr>
        <w:pStyle w:val="14"/>
        <w:spacing w:line="360" w:lineRule="auto"/>
        <w:jc w:val="both"/>
        <w:rPr>
          <w:rFonts w:ascii="宋体" w:hAnsi="宋体" w:eastAsia="宋体" w:cs="宋体"/>
          <w:sz w:val="24"/>
          <w:szCs w:val="24"/>
        </w:rPr>
      </w:pPr>
      <w:r>
        <w:rPr>
          <w:rFonts w:ascii="宋体" w:hAnsi="宋体" w:eastAsia="宋体" w:cs="宋体"/>
          <w:b/>
          <w:sz w:val="24"/>
          <w:szCs w:val="24"/>
        </w:rPr>
        <w:t>14.谈判程序以及评定成交标准</w:t>
      </w:r>
    </w:p>
    <w:p w14:paraId="4B045D65">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14.1采购人将根据项目的特点依法组建谈判小组。谈判小组将根据谈判文件规定的程序、评定成交标准等内容对供应商进行评审、谈判。</w:t>
      </w:r>
    </w:p>
    <w:p w14:paraId="7AB2C81F">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5F9D8B65">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14.2.1供应商有下列情况之一者，其提交的响应文件将被视为未实质性响应谈判文件要求，谈判小组将否决其响应文件，按无效处理：</w:t>
      </w:r>
    </w:p>
    <w:p w14:paraId="6A7BA4EA">
      <w:pPr>
        <w:pStyle w:val="14"/>
        <w:rPr>
          <w:rFonts w:ascii="宋体" w:hAnsi="宋体" w:eastAsia="宋体" w:cs="宋体"/>
        </w:rPr>
      </w:pPr>
      <w:r>
        <w:rPr>
          <w:rFonts w:ascii="宋体" w:hAnsi="宋体" w:eastAsia="宋体" w:cs="宋体"/>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115"/>
        <w:gridCol w:w="5153"/>
      </w:tblGrid>
      <w:tr w14:paraId="03BDD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4B5E3A9">
            <w:pPr>
              <w:rPr>
                <w:rFonts w:hint="eastAsia" w:ascii="宋体" w:hAnsi="宋体" w:eastAsia="宋体" w:cs="宋体"/>
                <w:sz w:val="24"/>
              </w:rPr>
            </w:pPr>
            <w:r>
              <w:rPr>
                <w:rFonts w:hint="eastAsia" w:ascii="宋体" w:hAnsi="宋体" w:eastAsia="宋体" w:cs="宋体"/>
                <w:sz w:val="24"/>
              </w:rPr>
              <w:t>序号</w:t>
            </w:r>
          </w:p>
        </w:tc>
        <w:tc>
          <w:tcPr>
            <w:tcW w:w="2115" w:type="dxa"/>
          </w:tcPr>
          <w:p w14:paraId="41834971">
            <w:pPr>
              <w:rPr>
                <w:rFonts w:hint="eastAsia" w:ascii="宋体" w:hAnsi="宋体" w:eastAsia="宋体" w:cs="宋体"/>
                <w:sz w:val="24"/>
              </w:rPr>
            </w:pPr>
            <w:r>
              <w:rPr>
                <w:rFonts w:hint="eastAsia" w:ascii="宋体" w:hAnsi="宋体" w:eastAsia="宋体" w:cs="宋体"/>
                <w:sz w:val="24"/>
              </w:rPr>
              <w:t>符合审查要求概况</w:t>
            </w:r>
          </w:p>
        </w:tc>
        <w:tc>
          <w:tcPr>
            <w:tcW w:w="5153" w:type="dxa"/>
          </w:tcPr>
          <w:p w14:paraId="5E87ACA8">
            <w:pPr>
              <w:rPr>
                <w:rFonts w:hint="eastAsia" w:ascii="宋体" w:hAnsi="宋体" w:eastAsia="宋体" w:cs="宋体"/>
                <w:sz w:val="24"/>
              </w:rPr>
            </w:pPr>
            <w:r>
              <w:rPr>
                <w:rFonts w:hint="eastAsia" w:ascii="宋体" w:hAnsi="宋体" w:eastAsia="宋体" w:cs="宋体"/>
                <w:sz w:val="24"/>
              </w:rPr>
              <w:t>评审点具体描述</w:t>
            </w:r>
          </w:p>
        </w:tc>
      </w:tr>
      <w:tr w14:paraId="737B3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6A47AE9">
            <w:pPr>
              <w:rPr>
                <w:rFonts w:hint="eastAsia" w:ascii="宋体" w:hAnsi="宋体" w:eastAsia="宋体" w:cs="宋体"/>
                <w:sz w:val="24"/>
              </w:rPr>
            </w:pPr>
            <w:r>
              <w:rPr>
                <w:rFonts w:hint="eastAsia" w:ascii="宋体" w:hAnsi="宋体" w:eastAsia="宋体" w:cs="宋体"/>
                <w:sz w:val="24"/>
              </w:rPr>
              <w:t>1</w:t>
            </w:r>
          </w:p>
        </w:tc>
        <w:tc>
          <w:tcPr>
            <w:tcW w:w="2115" w:type="dxa"/>
          </w:tcPr>
          <w:p w14:paraId="644ACA68">
            <w:pPr>
              <w:rPr>
                <w:rFonts w:hint="eastAsia" w:ascii="宋体" w:hAnsi="宋体" w:eastAsia="宋体" w:cs="宋体"/>
                <w:sz w:val="24"/>
              </w:rPr>
            </w:pPr>
            <w:r>
              <w:rPr>
                <w:rFonts w:hint="eastAsia" w:ascii="宋体" w:hAnsi="宋体" w:eastAsia="宋体" w:cs="宋体"/>
                <w:sz w:val="24"/>
              </w:rPr>
              <w:t>情形1</w:t>
            </w:r>
          </w:p>
        </w:tc>
        <w:tc>
          <w:tcPr>
            <w:tcW w:w="5153" w:type="dxa"/>
          </w:tcPr>
          <w:p w14:paraId="661BAE2F">
            <w:pPr>
              <w:rPr>
                <w:rFonts w:hint="eastAsia" w:ascii="宋体" w:hAnsi="宋体" w:eastAsia="宋体" w:cs="宋体"/>
                <w:sz w:val="24"/>
              </w:rPr>
            </w:pPr>
            <w:r>
              <w:rPr>
                <w:rFonts w:hint="eastAsia" w:ascii="宋体" w:hAnsi="宋体" w:eastAsia="宋体" w:cs="宋体"/>
                <w:sz w:val="24"/>
              </w:rPr>
              <w:t>响应文件中提供的资格证明文件不全的；</w:t>
            </w:r>
          </w:p>
        </w:tc>
      </w:tr>
      <w:tr w14:paraId="21950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45EE561">
            <w:pPr>
              <w:rPr>
                <w:rFonts w:hint="eastAsia" w:ascii="宋体" w:hAnsi="宋体" w:eastAsia="宋体" w:cs="宋体"/>
                <w:sz w:val="24"/>
              </w:rPr>
            </w:pPr>
            <w:r>
              <w:rPr>
                <w:rFonts w:hint="eastAsia" w:ascii="宋体" w:hAnsi="宋体" w:eastAsia="宋体" w:cs="宋体"/>
                <w:sz w:val="24"/>
              </w:rPr>
              <w:t>2</w:t>
            </w:r>
          </w:p>
        </w:tc>
        <w:tc>
          <w:tcPr>
            <w:tcW w:w="2115" w:type="dxa"/>
          </w:tcPr>
          <w:p w14:paraId="0CD37F4B">
            <w:pPr>
              <w:rPr>
                <w:rFonts w:hint="eastAsia" w:ascii="宋体" w:hAnsi="宋体" w:eastAsia="宋体" w:cs="宋体"/>
                <w:sz w:val="24"/>
              </w:rPr>
            </w:pPr>
            <w:r>
              <w:rPr>
                <w:rFonts w:hint="eastAsia" w:ascii="宋体" w:hAnsi="宋体" w:eastAsia="宋体" w:cs="宋体"/>
                <w:sz w:val="24"/>
              </w:rPr>
              <w:t>情形2</w:t>
            </w:r>
          </w:p>
        </w:tc>
        <w:tc>
          <w:tcPr>
            <w:tcW w:w="5153" w:type="dxa"/>
          </w:tcPr>
          <w:p w14:paraId="3975B0C3">
            <w:pPr>
              <w:rPr>
                <w:rFonts w:hint="eastAsia" w:ascii="宋体" w:hAnsi="宋体" w:eastAsia="宋体" w:cs="宋体"/>
                <w:sz w:val="24"/>
              </w:rPr>
            </w:pPr>
            <w:r>
              <w:rPr>
                <w:rFonts w:hint="eastAsia" w:ascii="宋体" w:hAnsi="宋体" w:eastAsia="宋体" w:cs="宋体"/>
                <w:sz w:val="24"/>
              </w:rPr>
              <w:t>响应文件未按谈判文件规定由供应商代表签字，或未按谈判文件规定加盖供应商单位公章的；或供应商代表未获得有效授权的；</w:t>
            </w:r>
          </w:p>
        </w:tc>
      </w:tr>
      <w:tr w14:paraId="60209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5D2BCD6">
            <w:pPr>
              <w:rPr>
                <w:rFonts w:hint="eastAsia" w:ascii="宋体" w:hAnsi="宋体" w:eastAsia="宋体" w:cs="宋体"/>
                <w:sz w:val="24"/>
              </w:rPr>
            </w:pPr>
            <w:r>
              <w:rPr>
                <w:rFonts w:hint="eastAsia" w:ascii="宋体" w:hAnsi="宋体" w:eastAsia="宋体" w:cs="宋体"/>
                <w:sz w:val="24"/>
              </w:rPr>
              <w:t>3</w:t>
            </w:r>
          </w:p>
        </w:tc>
        <w:tc>
          <w:tcPr>
            <w:tcW w:w="2115" w:type="dxa"/>
          </w:tcPr>
          <w:p w14:paraId="692890AE">
            <w:pPr>
              <w:rPr>
                <w:rFonts w:hint="eastAsia" w:ascii="宋体" w:hAnsi="宋体" w:eastAsia="宋体" w:cs="宋体"/>
                <w:sz w:val="24"/>
              </w:rPr>
            </w:pPr>
            <w:r>
              <w:rPr>
                <w:rFonts w:hint="eastAsia" w:ascii="宋体" w:hAnsi="宋体" w:eastAsia="宋体" w:cs="宋体"/>
                <w:sz w:val="24"/>
              </w:rPr>
              <w:t>情形3</w:t>
            </w:r>
          </w:p>
        </w:tc>
        <w:tc>
          <w:tcPr>
            <w:tcW w:w="5153" w:type="dxa"/>
          </w:tcPr>
          <w:p w14:paraId="5567E262">
            <w:pPr>
              <w:rPr>
                <w:rFonts w:hint="eastAsia" w:ascii="宋体" w:hAnsi="宋体" w:eastAsia="宋体" w:cs="宋体"/>
                <w:sz w:val="24"/>
              </w:rPr>
            </w:pPr>
            <w:r>
              <w:rPr>
                <w:rFonts w:hint="eastAsia" w:ascii="宋体" w:hAnsi="宋体" w:eastAsia="宋体" w:cs="宋体"/>
                <w:sz w:val="24"/>
              </w:rPr>
              <w:t>响应文件有效期不满足谈判文件要求的；</w:t>
            </w:r>
          </w:p>
        </w:tc>
      </w:tr>
      <w:tr w14:paraId="09F7C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EB9EFE7">
            <w:pPr>
              <w:rPr>
                <w:rFonts w:hint="eastAsia" w:ascii="宋体" w:hAnsi="宋体" w:eastAsia="宋体" w:cs="宋体"/>
                <w:sz w:val="24"/>
              </w:rPr>
            </w:pPr>
            <w:r>
              <w:rPr>
                <w:rFonts w:hint="eastAsia" w:ascii="宋体" w:hAnsi="宋体" w:eastAsia="宋体" w:cs="宋体"/>
                <w:sz w:val="24"/>
              </w:rPr>
              <w:t>4</w:t>
            </w:r>
          </w:p>
        </w:tc>
        <w:tc>
          <w:tcPr>
            <w:tcW w:w="2115" w:type="dxa"/>
          </w:tcPr>
          <w:p w14:paraId="3FAB76D2">
            <w:pPr>
              <w:rPr>
                <w:rFonts w:hint="eastAsia" w:ascii="宋体" w:hAnsi="宋体" w:eastAsia="宋体" w:cs="宋体"/>
                <w:sz w:val="24"/>
              </w:rPr>
            </w:pPr>
            <w:r>
              <w:rPr>
                <w:rFonts w:hint="eastAsia" w:ascii="宋体" w:hAnsi="宋体" w:eastAsia="宋体" w:cs="宋体"/>
                <w:sz w:val="24"/>
              </w:rPr>
              <w:t>情形4</w:t>
            </w:r>
          </w:p>
        </w:tc>
        <w:tc>
          <w:tcPr>
            <w:tcW w:w="5153" w:type="dxa"/>
          </w:tcPr>
          <w:p w14:paraId="68189176">
            <w:pPr>
              <w:rPr>
                <w:rFonts w:hint="eastAsia" w:ascii="宋体" w:hAnsi="宋体" w:eastAsia="宋体" w:cs="宋体"/>
                <w:sz w:val="24"/>
              </w:rPr>
            </w:pPr>
            <w:r>
              <w:rPr>
                <w:rFonts w:hint="eastAsia" w:ascii="宋体" w:hAnsi="宋体" w:eastAsia="宋体" w:cs="宋体"/>
                <w:sz w:val="24"/>
              </w:rPr>
              <w:t>响应内容与谈判采购内容及要求有重大偏离或保留的，限制了采购人的权利或者减少成交供应商合同项下的义务；（由于谈判项目本身特点，不能详细列明采购标的的技术、服务要求的除外）；</w:t>
            </w:r>
          </w:p>
        </w:tc>
      </w:tr>
      <w:tr w14:paraId="38731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AED2CA2">
            <w:pPr>
              <w:rPr>
                <w:rFonts w:hint="eastAsia" w:ascii="宋体" w:hAnsi="宋体" w:eastAsia="宋体" w:cs="宋体"/>
                <w:sz w:val="24"/>
              </w:rPr>
            </w:pPr>
            <w:r>
              <w:rPr>
                <w:rFonts w:hint="eastAsia" w:ascii="宋体" w:hAnsi="宋体" w:eastAsia="宋体" w:cs="宋体"/>
                <w:sz w:val="24"/>
              </w:rPr>
              <w:t>5</w:t>
            </w:r>
          </w:p>
        </w:tc>
        <w:tc>
          <w:tcPr>
            <w:tcW w:w="2115" w:type="dxa"/>
          </w:tcPr>
          <w:p w14:paraId="78F4E77F">
            <w:pPr>
              <w:rPr>
                <w:rFonts w:hint="eastAsia" w:ascii="宋体" w:hAnsi="宋体" w:eastAsia="宋体" w:cs="宋体"/>
                <w:sz w:val="24"/>
              </w:rPr>
            </w:pPr>
            <w:r>
              <w:rPr>
                <w:rFonts w:hint="eastAsia" w:ascii="宋体" w:hAnsi="宋体" w:eastAsia="宋体" w:cs="宋体"/>
                <w:sz w:val="24"/>
              </w:rPr>
              <w:t>情形5</w:t>
            </w:r>
          </w:p>
        </w:tc>
        <w:tc>
          <w:tcPr>
            <w:tcW w:w="5153" w:type="dxa"/>
          </w:tcPr>
          <w:p w14:paraId="2A2F9B0B">
            <w:pPr>
              <w:rPr>
                <w:rFonts w:hint="eastAsia" w:ascii="宋体" w:hAnsi="宋体" w:eastAsia="宋体" w:cs="宋体"/>
                <w:sz w:val="24"/>
              </w:rPr>
            </w:pPr>
            <w:r>
              <w:rPr>
                <w:rFonts w:hint="eastAsia" w:ascii="宋体" w:hAnsi="宋体" w:eastAsia="宋体" w:cs="宋体"/>
                <w:sz w:val="24"/>
              </w:rPr>
              <w:t>响应文件中附有采购人无法接受的条件的；</w:t>
            </w:r>
          </w:p>
        </w:tc>
      </w:tr>
      <w:tr w14:paraId="513BC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926E056">
            <w:pPr>
              <w:rPr>
                <w:rFonts w:hint="eastAsia" w:ascii="宋体" w:hAnsi="宋体" w:eastAsia="宋体" w:cs="宋体"/>
                <w:sz w:val="24"/>
              </w:rPr>
            </w:pPr>
            <w:r>
              <w:rPr>
                <w:rFonts w:hint="eastAsia" w:ascii="宋体" w:hAnsi="宋体" w:eastAsia="宋体" w:cs="宋体"/>
                <w:sz w:val="24"/>
              </w:rPr>
              <w:t>6</w:t>
            </w:r>
          </w:p>
        </w:tc>
        <w:tc>
          <w:tcPr>
            <w:tcW w:w="2115" w:type="dxa"/>
          </w:tcPr>
          <w:p w14:paraId="3197E3B2">
            <w:pPr>
              <w:rPr>
                <w:rFonts w:hint="eastAsia" w:ascii="宋体" w:hAnsi="宋体" w:eastAsia="宋体" w:cs="宋体"/>
                <w:sz w:val="24"/>
              </w:rPr>
            </w:pPr>
            <w:r>
              <w:rPr>
                <w:rFonts w:hint="eastAsia" w:ascii="宋体" w:hAnsi="宋体" w:eastAsia="宋体" w:cs="宋体"/>
                <w:sz w:val="24"/>
              </w:rPr>
              <w:t>情形6</w:t>
            </w:r>
          </w:p>
        </w:tc>
        <w:tc>
          <w:tcPr>
            <w:tcW w:w="5153" w:type="dxa"/>
          </w:tcPr>
          <w:p w14:paraId="7CE6E09E">
            <w:pPr>
              <w:rPr>
                <w:rFonts w:hint="eastAsia" w:ascii="宋体" w:hAnsi="宋体" w:eastAsia="宋体" w:cs="宋体"/>
                <w:sz w:val="24"/>
              </w:rPr>
            </w:pPr>
            <w:r>
              <w:rPr>
                <w:rFonts w:hint="eastAsia" w:ascii="宋体" w:hAnsi="宋体" w:eastAsia="宋体" w:cs="宋体"/>
                <w:sz w:val="24"/>
              </w:rPr>
              <w:t>不符合谈判文件中规定的其它实质性条款（比如：报价超过了谈判文件规定的最高限价）。</w:t>
            </w:r>
          </w:p>
        </w:tc>
      </w:tr>
    </w:tbl>
    <w:p w14:paraId="73E3386D">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谈判小组决定供应商的响应性只根据响应文件本身的内容，而不寻求其他的外部证据。</w:t>
      </w:r>
    </w:p>
    <w:p w14:paraId="024C4843">
      <w:pPr>
        <w:pStyle w:val="14"/>
        <w:spacing w:line="360" w:lineRule="auto"/>
        <w:ind w:firstLine="482" w:firstLineChars="200"/>
        <w:rPr>
          <w:rFonts w:ascii="宋体" w:hAnsi="宋体" w:eastAsia="宋体" w:cs="宋体"/>
          <w:sz w:val="24"/>
          <w:szCs w:val="24"/>
        </w:rPr>
      </w:pPr>
      <w:r>
        <w:rPr>
          <w:rFonts w:ascii="宋体" w:hAnsi="宋体" w:eastAsia="宋体" w:cs="宋体"/>
          <w:b/>
          <w:sz w:val="24"/>
          <w:szCs w:val="24"/>
        </w:rPr>
        <w:t>14.2.2其他情形</w:t>
      </w:r>
    </w:p>
    <w:p w14:paraId="38107EB1">
      <w:pPr>
        <w:pStyle w:val="14"/>
        <w:spacing w:line="360" w:lineRule="auto"/>
        <w:rPr>
          <w:rFonts w:ascii="宋体" w:hAnsi="宋体" w:eastAsia="宋体" w:cs="宋体"/>
          <w:sz w:val="24"/>
          <w:szCs w:val="24"/>
        </w:rPr>
      </w:pPr>
      <w:r>
        <w:rPr>
          <w:rFonts w:ascii="宋体" w:hAnsi="宋体" w:eastAsia="宋体" w:cs="宋体"/>
          <w:sz w:val="24"/>
          <w:szCs w:val="24"/>
        </w:rPr>
        <w:t>采购包1：</w:t>
      </w:r>
    </w:p>
    <w:p w14:paraId="65F7CB15">
      <w:pPr>
        <w:pStyle w:val="14"/>
        <w:spacing w:line="360" w:lineRule="auto"/>
        <w:rPr>
          <w:rFonts w:ascii="宋体" w:hAnsi="宋体" w:eastAsia="宋体" w:cs="宋体"/>
          <w:sz w:val="24"/>
          <w:szCs w:val="24"/>
        </w:rPr>
      </w:pPr>
      <w:r>
        <w:rPr>
          <w:rFonts w:ascii="宋体" w:hAnsi="宋体" w:eastAsia="宋体" w:cs="宋体"/>
          <w:sz w:val="24"/>
          <w:szCs w:val="24"/>
        </w:rP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8"/>
        <w:gridCol w:w="6398"/>
      </w:tblGrid>
      <w:tr w14:paraId="39F38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8" w:type="dxa"/>
          </w:tcPr>
          <w:p w14:paraId="6678E920">
            <w:pPr>
              <w:spacing w:line="360" w:lineRule="auto"/>
              <w:rPr>
                <w:rFonts w:hint="eastAsia" w:ascii="宋体" w:hAnsi="宋体" w:eastAsia="宋体" w:cs="宋体"/>
                <w:sz w:val="24"/>
              </w:rPr>
            </w:pPr>
            <w:r>
              <w:rPr>
                <w:rFonts w:hint="eastAsia" w:ascii="宋体" w:hAnsi="宋体" w:eastAsia="宋体" w:cs="宋体"/>
                <w:sz w:val="24"/>
              </w:rPr>
              <w:t>情形</w:t>
            </w:r>
          </w:p>
        </w:tc>
        <w:tc>
          <w:tcPr>
            <w:tcW w:w="6398" w:type="dxa"/>
          </w:tcPr>
          <w:p w14:paraId="012D7B12">
            <w:pPr>
              <w:spacing w:line="360" w:lineRule="auto"/>
              <w:rPr>
                <w:rFonts w:hint="eastAsia" w:ascii="宋体" w:hAnsi="宋体" w:eastAsia="宋体" w:cs="宋体"/>
                <w:sz w:val="24"/>
              </w:rPr>
            </w:pPr>
            <w:r>
              <w:rPr>
                <w:rFonts w:hint="eastAsia" w:ascii="宋体" w:hAnsi="宋体" w:eastAsia="宋体" w:cs="宋体"/>
                <w:sz w:val="24"/>
              </w:rPr>
              <w:t>明细</w:t>
            </w:r>
          </w:p>
        </w:tc>
      </w:tr>
      <w:tr w14:paraId="4ACDC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8" w:type="dxa"/>
          </w:tcPr>
          <w:p w14:paraId="5B5B06B6">
            <w:pPr>
              <w:spacing w:line="360" w:lineRule="auto"/>
              <w:rPr>
                <w:rFonts w:hint="eastAsia" w:ascii="宋体" w:hAnsi="宋体" w:eastAsia="宋体" w:cs="宋体"/>
                <w:sz w:val="24"/>
              </w:rPr>
            </w:pPr>
            <w:r>
              <w:rPr>
                <w:rFonts w:hint="eastAsia" w:ascii="宋体" w:hAnsi="宋体" w:eastAsia="宋体" w:cs="宋体"/>
                <w:sz w:val="24"/>
              </w:rPr>
              <w:t>技术符合性</w:t>
            </w:r>
          </w:p>
        </w:tc>
        <w:tc>
          <w:tcPr>
            <w:tcW w:w="6398" w:type="dxa"/>
          </w:tcPr>
          <w:p w14:paraId="63B5D704">
            <w:pPr>
              <w:spacing w:line="360" w:lineRule="auto"/>
              <w:rPr>
                <w:rFonts w:hint="eastAsia" w:ascii="宋体" w:hAnsi="宋体" w:eastAsia="宋体" w:cs="宋体"/>
                <w:sz w:val="24"/>
              </w:rPr>
            </w:pPr>
            <w:r>
              <w:rPr>
                <w:rFonts w:hint="eastAsia" w:ascii="宋体" w:hAnsi="宋体" w:eastAsia="宋体" w:cs="宋体"/>
                <w:sz w:val="24"/>
              </w:rPr>
              <w:t>技术和服务要求中若出现负偏离或未完全响应将导致报价无效。</w:t>
            </w:r>
          </w:p>
        </w:tc>
      </w:tr>
    </w:tbl>
    <w:p w14:paraId="079023B2">
      <w:pPr>
        <w:pStyle w:val="14"/>
        <w:spacing w:line="360" w:lineRule="auto"/>
        <w:rPr>
          <w:rFonts w:ascii="宋体" w:hAnsi="宋体" w:eastAsia="宋体" w:cs="宋体"/>
          <w:sz w:val="24"/>
          <w:szCs w:val="24"/>
        </w:rPr>
      </w:pPr>
      <w:r>
        <w:rPr>
          <w:rFonts w:ascii="宋体" w:hAnsi="宋体" w:eastAsia="宋体" w:cs="宋体"/>
          <w:sz w:val="24"/>
          <w:szCs w:val="24"/>
        </w:rP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23"/>
        <w:gridCol w:w="6383"/>
      </w:tblGrid>
      <w:tr w14:paraId="012F2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3" w:type="dxa"/>
          </w:tcPr>
          <w:p w14:paraId="4DAB088F">
            <w:pPr>
              <w:spacing w:line="360" w:lineRule="auto"/>
              <w:rPr>
                <w:rFonts w:hint="eastAsia" w:ascii="宋体" w:hAnsi="宋体" w:eastAsia="宋体" w:cs="宋体"/>
                <w:sz w:val="24"/>
              </w:rPr>
            </w:pPr>
            <w:r>
              <w:rPr>
                <w:rFonts w:hint="eastAsia" w:ascii="宋体" w:hAnsi="宋体" w:eastAsia="宋体" w:cs="宋体"/>
                <w:sz w:val="24"/>
              </w:rPr>
              <w:t>情形</w:t>
            </w:r>
          </w:p>
        </w:tc>
        <w:tc>
          <w:tcPr>
            <w:tcW w:w="6383" w:type="dxa"/>
          </w:tcPr>
          <w:p w14:paraId="33CEF497">
            <w:pPr>
              <w:spacing w:line="360" w:lineRule="auto"/>
              <w:rPr>
                <w:rFonts w:hint="eastAsia" w:ascii="宋体" w:hAnsi="宋体" w:eastAsia="宋体" w:cs="宋体"/>
                <w:sz w:val="24"/>
              </w:rPr>
            </w:pPr>
            <w:r>
              <w:rPr>
                <w:rFonts w:hint="eastAsia" w:ascii="宋体" w:hAnsi="宋体" w:eastAsia="宋体" w:cs="宋体"/>
                <w:sz w:val="24"/>
              </w:rPr>
              <w:t>明细</w:t>
            </w:r>
          </w:p>
        </w:tc>
      </w:tr>
      <w:tr w14:paraId="2407A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23" w:type="dxa"/>
          </w:tcPr>
          <w:p w14:paraId="4DCEDAC6">
            <w:pPr>
              <w:spacing w:line="360" w:lineRule="auto"/>
              <w:rPr>
                <w:rFonts w:hint="eastAsia" w:ascii="宋体" w:hAnsi="宋体" w:eastAsia="宋体" w:cs="宋体"/>
                <w:sz w:val="24"/>
              </w:rPr>
            </w:pPr>
            <w:r>
              <w:rPr>
                <w:rFonts w:hint="eastAsia" w:ascii="宋体" w:hAnsi="宋体" w:eastAsia="宋体" w:cs="宋体"/>
                <w:sz w:val="24"/>
              </w:rPr>
              <w:t>商务符合性</w:t>
            </w:r>
          </w:p>
        </w:tc>
        <w:tc>
          <w:tcPr>
            <w:tcW w:w="6383" w:type="dxa"/>
          </w:tcPr>
          <w:p w14:paraId="6CF6A557">
            <w:pPr>
              <w:spacing w:line="360" w:lineRule="auto"/>
              <w:rPr>
                <w:rFonts w:hint="eastAsia" w:ascii="宋体" w:hAnsi="宋体" w:eastAsia="宋体" w:cs="宋体"/>
                <w:sz w:val="24"/>
              </w:rPr>
            </w:pPr>
            <w:r>
              <w:rPr>
                <w:rFonts w:hint="eastAsia" w:ascii="宋体" w:hAnsi="宋体" w:eastAsia="宋体" w:cs="宋体"/>
                <w:sz w:val="24"/>
              </w:rPr>
              <w:t>商务条件中若出现负偏离或未完全响应将导致报价无效。</w:t>
            </w:r>
          </w:p>
        </w:tc>
      </w:tr>
    </w:tbl>
    <w:p w14:paraId="1EDD5B25">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61933DD9">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14:paraId="4B3FD8CC">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2B1238EA">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1BBDD75A">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4140AFB6">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572D8BF9">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63A5D5DE">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14.10供应商提交的响应文件和资料将给予保密，但不退回（有关证件或证照的原件除外）。</w:t>
      </w:r>
    </w:p>
    <w:p w14:paraId="72238CE7">
      <w:pPr>
        <w:pStyle w:val="14"/>
        <w:jc w:val="center"/>
        <w:rPr>
          <w:rFonts w:ascii="宋体" w:hAnsi="宋体" w:eastAsia="宋体" w:cs="宋体"/>
        </w:rPr>
      </w:pPr>
      <w:r>
        <w:rPr>
          <w:rFonts w:ascii="宋体" w:hAnsi="宋体" w:eastAsia="宋体" w:cs="宋体"/>
          <w:b/>
          <w:sz w:val="28"/>
        </w:rPr>
        <w:t>五、合同授予</w:t>
      </w:r>
    </w:p>
    <w:p w14:paraId="5ABE3790">
      <w:pPr>
        <w:pStyle w:val="14"/>
        <w:jc w:val="center"/>
        <w:rPr>
          <w:rFonts w:ascii="宋体" w:hAnsi="宋体" w:eastAsia="宋体" w:cs="宋体"/>
          <w:b/>
          <w:sz w:val="28"/>
        </w:rPr>
      </w:pPr>
      <w:r>
        <w:rPr>
          <w:rFonts w:ascii="宋体" w:hAnsi="宋体" w:eastAsia="宋体" w:cs="宋体"/>
          <w:b/>
          <w:sz w:val="28"/>
        </w:rPr>
        <w:t>参考文本</w:t>
      </w:r>
    </w:p>
    <w:p w14:paraId="596D2B20">
      <w:pPr>
        <w:pStyle w:val="14"/>
        <w:spacing w:line="360" w:lineRule="auto"/>
        <w:jc w:val="both"/>
        <w:rPr>
          <w:rFonts w:ascii="宋体" w:hAnsi="宋体" w:eastAsia="宋体" w:cs="宋体"/>
          <w:sz w:val="24"/>
          <w:szCs w:val="24"/>
        </w:rPr>
      </w:pPr>
      <w:r>
        <w:rPr>
          <w:rFonts w:ascii="宋体" w:hAnsi="宋体" w:eastAsia="宋体" w:cs="宋体"/>
          <w:b/>
          <w:sz w:val="24"/>
          <w:szCs w:val="24"/>
        </w:rPr>
        <w:t>15.授予合同的准则：</w:t>
      </w:r>
    </w:p>
    <w:p w14:paraId="12A0B243">
      <w:pPr>
        <w:pStyle w:val="14"/>
        <w:spacing w:line="360" w:lineRule="auto"/>
        <w:ind w:firstLine="480"/>
        <w:jc w:val="both"/>
        <w:rPr>
          <w:rFonts w:ascii="宋体" w:hAnsi="宋体" w:eastAsia="宋体" w:cs="宋体"/>
          <w:b/>
          <w:sz w:val="24"/>
          <w:szCs w:val="24"/>
          <w:lang w:eastAsia="zh-CN"/>
        </w:rPr>
      </w:pPr>
      <w:r>
        <w:rPr>
          <w:rFonts w:ascii="宋体" w:hAnsi="宋体" w:eastAsia="宋体" w:cs="宋体"/>
          <w:b/>
          <w:sz w:val="24"/>
          <w:szCs w:val="24"/>
        </w:rPr>
        <w:t>15.1除不可抗力等因素外，合同将授予响应文件符合竞争性谈判文件要求，能够圆满地履行合同，且被谈判小组推</w:t>
      </w:r>
    </w:p>
    <w:p w14:paraId="37DC8C18">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荐为第一成交候选人的供应商。</w:t>
      </w:r>
    </w:p>
    <w:p w14:paraId="6D46333D">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1BB68949">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15.3为维护国家利益和社会公共利益，最低报价不是被授予合同的绝对保证。</w:t>
      </w:r>
    </w:p>
    <w:p w14:paraId="1B4661B4">
      <w:pPr>
        <w:pStyle w:val="14"/>
        <w:spacing w:line="360" w:lineRule="auto"/>
        <w:jc w:val="both"/>
        <w:rPr>
          <w:rFonts w:ascii="宋体" w:hAnsi="宋体" w:eastAsia="宋体" w:cs="宋体"/>
          <w:sz w:val="24"/>
          <w:szCs w:val="24"/>
        </w:rPr>
      </w:pPr>
      <w:r>
        <w:rPr>
          <w:rFonts w:ascii="宋体" w:hAnsi="宋体" w:eastAsia="宋体" w:cs="宋体"/>
          <w:b/>
          <w:sz w:val="24"/>
          <w:szCs w:val="24"/>
        </w:rPr>
        <w:t>16.确定成交供应商：</w:t>
      </w:r>
    </w:p>
    <w:p w14:paraId="7018CAFD">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16.1采购人委托代理机构组织竞争性谈判采购活动的，采购代理机构在评审结束后2个工作日内将评审报告送采购人确认。</w:t>
      </w:r>
    </w:p>
    <w:p w14:paraId="61F57430">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19ABCD4B">
      <w:pPr>
        <w:pStyle w:val="14"/>
        <w:spacing w:line="360" w:lineRule="auto"/>
        <w:jc w:val="both"/>
        <w:rPr>
          <w:rFonts w:ascii="宋体" w:hAnsi="宋体" w:eastAsia="宋体" w:cs="宋体"/>
          <w:sz w:val="24"/>
          <w:szCs w:val="24"/>
        </w:rPr>
      </w:pPr>
      <w:r>
        <w:rPr>
          <w:rFonts w:ascii="宋体" w:hAnsi="宋体" w:eastAsia="宋体" w:cs="宋体"/>
          <w:b/>
          <w:sz w:val="24"/>
          <w:szCs w:val="24"/>
        </w:rPr>
        <w:t>17.成交通知:</w:t>
      </w:r>
    </w:p>
    <w:p w14:paraId="18FB2544">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3000D553">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79D59161">
      <w:pPr>
        <w:pStyle w:val="14"/>
        <w:spacing w:line="360" w:lineRule="auto"/>
        <w:jc w:val="both"/>
        <w:rPr>
          <w:rFonts w:ascii="宋体" w:hAnsi="宋体" w:eastAsia="宋体" w:cs="宋体"/>
          <w:sz w:val="24"/>
          <w:szCs w:val="24"/>
        </w:rPr>
      </w:pPr>
      <w:r>
        <w:rPr>
          <w:rFonts w:ascii="宋体" w:hAnsi="宋体" w:eastAsia="宋体" w:cs="宋体"/>
          <w:b/>
          <w:sz w:val="24"/>
          <w:szCs w:val="24"/>
        </w:rPr>
        <w:t>18.签订合同：</w:t>
      </w:r>
    </w:p>
    <w:p w14:paraId="39BDFDA4">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5295E9FA">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18.2竞争性谈判文件、成交供应商的响应文件及其有关澄清承诺文件等，均为签订政府采购合同的依据和组成部分。</w:t>
      </w:r>
    </w:p>
    <w:p w14:paraId="766AE78B">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6E379AE4">
      <w:pPr>
        <w:pStyle w:val="14"/>
        <w:jc w:val="center"/>
        <w:rPr>
          <w:rFonts w:ascii="宋体" w:hAnsi="宋体" w:eastAsia="宋体" w:cs="宋体"/>
        </w:rPr>
      </w:pPr>
      <w:r>
        <w:rPr>
          <w:rFonts w:ascii="宋体" w:hAnsi="宋体" w:eastAsia="宋体" w:cs="宋体"/>
          <w:b/>
          <w:sz w:val="28"/>
        </w:rPr>
        <w:t>六、询问、质疑与投诉</w:t>
      </w:r>
    </w:p>
    <w:p w14:paraId="0318A5A9">
      <w:pPr>
        <w:pStyle w:val="14"/>
        <w:spacing w:line="360" w:lineRule="auto"/>
        <w:jc w:val="both"/>
        <w:rPr>
          <w:rFonts w:ascii="宋体" w:hAnsi="宋体" w:eastAsia="宋体" w:cs="宋体"/>
          <w:sz w:val="24"/>
          <w:szCs w:val="24"/>
        </w:rPr>
      </w:pPr>
      <w:r>
        <w:rPr>
          <w:rFonts w:ascii="宋体" w:hAnsi="宋体" w:eastAsia="宋体" w:cs="宋体"/>
          <w:b/>
          <w:sz w:val="24"/>
          <w:szCs w:val="24"/>
        </w:rPr>
        <w:t>19.询问</w:t>
      </w:r>
    </w:p>
    <w:p w14:paraId="15DC2EE7">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19.1潜在供应商或供应商对本次采购活动的有关事项若有疑问，可向采购人或采购代理机构提出询问，采购人或采购代理机构将按照政府采购法及实施条例的有关规定进行答复。</w:t>
      </w:r>
    </w:p>
    <w:p w14:paraId="1265595B">
      <w:pPr>
        <w:pStyle w:val="14"/>
        <w:spacing w:line="360" w:lineRule="auto"/>
        <w:jc w:val="both"/>
        <w:rPr>
          <w:rFonts w:ascii="宋体" w:hAnsi="宋体" w:eastAsia="宋体" w:cs="宋体"/>
          <w:sz w:val="24"/>
          <w:szCs w:val="24"/>
        </w:rPr>
      </w:pPr>
      <w:r>
        <w:rPr>
          <w:rFonts w:ascii="宋体" w:hAnsi="宋体" w:eastAsia="宋体" w:cs="宋体"/>
          <w:b/>
          <w:sz w:val="24"/>
          <w:szCs w:val="24"/>
        </w:rPr>
        <w:t>20.质疑</w:t>
      </w:r>
    </w:p>
    <w:p w14:paraId="3FF3232B">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20.1质疑应在政府采购法及实施条例规定的时效内提出，并符合下列条件：</w:t>
      </w:r>
    </w:p>
    <w:p w14:paraId="1EDC4E5C">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3090AE0A">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20.1.2质疑人应提交质疑函原件。</w:t>
      </w:r>
    </w:p>
    <w:p w14:paraId="2B8759AB">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20.1.3质疑函应包括下列主要内容：</w:t>
      </w:r>
    </w:p>
    <w:p w14:paraId="54B22B71">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4756D13A">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②所质疑项目的基本信息，至少包括：项目编号、项目名称等；</w:t>
      </w:r>
    </w:p>
    <w:p w14:paraId="4D314B5E">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③所质疑的具体事项（以下简称：“质疑事项”）；</w:t>
      </w:r>
    </w:p>
    <w:p w14:paraId="218984B5">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④质疑人自身权益受到损害的事实依据和证明材料，至少包括：</w:t>
      </w:r>
    </w:p>
    <w:p w14:paraId="1C7EB43B">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a1所质疑的具体事项事实存在的证明材料；</w:t>
      </w:r>
    </w:p>
    <w:p w14:paraId="3AF462A2">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a2所质疑的具体事项事实导致质疑人自身权益受到损害的证明材料，如：采购文件、采购过程或成交结果违法违规，损害自已合法权益等证明材料；</w:t>
      </w:r>
    </w:p>
    <w:p w14:paraId="115A1DB5">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5C7A7D5C">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⑤针对质疑事项提出的明确请求和法律依据，</w:t>
      </w:r>
    </w:p>
    <w:p w14:paraId="7E66AB47">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0B3054FC">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⑥提出质疑的日期以及质疑人代表联系方式，至少包括：姓名、手机、电子信箱、邮寄地址等。</w:t>
      </w:r>
    </w:p>
    <w:p w14:paraId="2BB0F014">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20.2对不符合前文第20.1条规定的质疑，采购人或采购代理机构将按照下列规定进行处理：</w:t>
      </w:r>
    </w:p>
    <w:p w14:paraId="3322914F">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20.2.1超过质疑时效提交的或者质疑人不是直接参与所质疑项目采购活动的供应商，书面告知质疑人其质疑不成立的原因和理由。</w:t>
      </w:r>
    </w:p>
    <w:p w14:paraId="5B08F5B2">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6957C6B3">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20.2.3质疑人修改、补充质疑函超过质疑时效提交的按20.2.1款处理。供应商提交质疑函时，要认真阅读本章第20条关于质疑的相关规定，以免内容或资料不齐，需要修改补充而延误时间。</w:t>
      </w:r>
    </w:p>
    <w:p w14:paraId="74D6F425">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20.3对符合前文第20.1条规定的质疑，采购人或采购代理机构将按照政府采购法及实施条例的有关规定进行答复。</w:t>
      </w:r>
    </w:p>
    <w:p w14:paraId="7D0F7B3C">
      <w:pPr>
        <w:pStyle w:val="14"/>
        <w:spacing w:line="360" w:lineRule="auto"/>
        <w:jc w:val="both"/>
        <w:rPr>
          <w:rFonts w:ascii="宋体" w:hAnsi="宋体" w:eastAsia="宋体" w:cs="宋体"/>
          <w:sz w:val="24"/>
          <w:szCs w:val="24"/>
        </w:rPr>
      </w:pPr>
      <w:r>
        <w:rPr>
          <w:rFonts w:ascii="宋体" w:hAnsi="宋体" w:eastAsia="宋体" w:cs="宋体"/>
          <w:b/>
          <w:sz w:val="24"/>
          <w:szCs w:val="24"/>
        </w:rPr>
        <w:t>21.投诉</w:t>
      </w:r>
    </w:p>
    <w:p w14:paraId="3963ED3E">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21.1若对质疑答复不满意或质疑答复未在答复期限内作出，质疑人可在答复期限届满之日起15个工作日内向谈判文件中载明的监督管理部门投诉。</w:t>
      </w:r>
    </w:p>
    <w:p w14:paraId="774C5EFE">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21.2投诉应有明确的请求和必要的证明材料，投诉的事项不得超出已质疑事项的范围。</w:t>
      </w:r>
    </w:p>
    <w:p w14:paraId="3EC990B0">
      <w:pPr>
        <w:pStyle w:val="14"/>
        <w:jc w:val="center"/>
        <w:rPr>
          <w:rFonts w:ascii="宋体" w:hAnsi="宋体" w:eastAsia="宋体" w:cs="宋体"/>
        </w:rPr>
      </w:pPr>
      <w:r>
        <w:rPr>
          <w:rFonts w:ascii="宋体" w:hAnsi="宋体" w:eastAsia="宋体" w:cs="宋体"/>
          <w:b/>
          <w:sz w:val="28"/>
        </w:rPr>
        <w:t>七、有关信息公告和监督部门</w:t>
      </w:r>
    </w:p>
    <w:p w14:paraId="1D2EB52B">
      <w:pPr>
        <w:pStyle w:val="14"/>
        <w:spacing w:line="360" w:lineRule="auto"/>
        <w:jc w:val="both"/>
        <w:rPr>
          <w:rFonts w:ascii="宋体" w:hAnsi="宋体" w:eastAsia="宋体" w:cs="宋体"/>
          <w:sz w:val="24"/>
          <w:szCs w:val="24"/>
        </w:rPr>
      </w:pPr>
      <w:r>
        <w:rPr>
          <w:rFonts w:ascii="宋体" w:hAnsi="宋体" w:eastAsia="宋体" w:cs="宋体"/>
          <w:b/>
          <w:sz w:val="24"/>
          <w:szCs w:val="24"/>
        </w:rPr>
        <w:t>22.政府采购信息公告媒体</w:t>
      </w:r>
    </w:p>
    <w:p w14:paraId="7B3BC31B">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2EA15052">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22.2信息公告指定媒体：详见竞争性谈判须知前附表第8项。</w:t>
      </w:r>
    </w:p>
    <w:p w14:paraId="14E14A19">
      <w:pPr>
        <w:pStyle w:val="14"/>
        <w:spacing w:line="360" w:lineRule="auto"/>
        <w:jc w:val="both"/>
        <w:rPr>
          <w:rFonts w:ascii="宋体" w:hAnsi="宋体" w:eastAsia="宋体" w:cs="宋体"/>
          <w:sz w:val="24"/>
          <w:szCs w:val="24"/>
        </w:rPr>
      </w:pPr>
      <w:r>
        <w:rPr>
          <w:rFonts w:ascii="宋体" w:hAnsi="宋体" w:eastAsia="宋体" w:cs="宋体"/>
          <w:b/>
          <w:sz w:val="24"/>
          <w:szCs w:val="24"/>
        </w:rPr>
        <w:t>23.监督管理部门</w:t>
      </w:r>
    </w:p>
    <w:p w14:paraId="63A2AB06">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23.1谈判采购活动的监督管理部门详见竞争性谈判须知前附表第9项。</w:t>
      </w:r>
    </w:p>
    <w:p w14:paraId="238134A9">
      <w:pPr>
        <w:pStyle w:val="14"/>
        <w:jc w:val="center"/>
        <w:rPr>
          <w:rFonts w:ascii="宋体" w:hAnsi="宋体" w:eastAsia="宋体" w:cs="宋体"/>
        </w:rPr>
      </w:pPr>
      <w:r>
        <w:rPr>
          <w:rFonts w:ascii="宋体" w:hAnsi="宋体" w:eastAsia="宋体" w:cs="宋体"/>
          <w:b/>
          <w:sz w:val="28"/>
        </w:rPr>
        <w:t>八、政府采购政策</w:t>
      </w:r>
    </w:p>
    <w:p w14:paraId="3CF8BD38">
      <w:pPr>
        <w:pStyle w:val="14"/>
        <w:spacing w:line="360" w:lineRule="auto"/>
        <w:rPr>
          <w:rFonts w:ascii="宋体" w:hAnsi="宋体" w:eastAsia="宋体" w:cs="宋体"/>
          <w:sz w:val="24"/>
          <w:szCs w:val="24"/>
        </w:rPr>
      </w:pPr>
      <w:r>
        <w:rPr>
          <w:rFonts w:ascii="宋体" w:hAnsi="宋体" w:eastAsia="宋体" w:cs="宋体"/>
          <w:b/>
          <w:sz w:val="24"/>
          <w:szCs w:val="24"/>
        </w:rPr>
        <w:t>24、政府采购政策由财政部根据国家的经济和社会发展政策并会同国家有关部委制定，包括但不限于下列管理办法或措施：</w:t>
      </w:r>
    </w:p>
    <w:p w14:paraId="22C1E81C">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24.1进口产品指通过中国海关报关验放进入中国境内且产自关境外的产品，其中：</w:t>
      </w:r>
    </w:p>
    <w:p w14:paraId="23AE07B8">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33AFDF2">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（2）凡在海关特殊监管区域内企业生产或加工（包括从境外进口料件）销往境内其他地区的产品，不作为政府采购项下进口产品。</w:t>
      </w:r>
    </w:p>
    <w:p w14:paraId="331F54C1">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（3）对从境外进入海关特殊监管区域，再经办理报关手续后从海关特殊监管区进入境内其他地区的产品，认定为进口产品。</w:t>
      </w:r>
    </w:p>
    <w:p w14:paraId="17D2431A">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（4）询价通知书列明不允许或未列明允许进口产品参加报价的，均视为拒绝进口产品参加报价。</w:t>
      </w:r>
    </w:p>
    <w:p w14:paraId="75634531">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0E0C1484">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4763A46">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（1）中小企业指符合下列条件的中型、小型、微型企业：</w:t>
      </w:r>
    </w:p>
    <w:p w14:paraId="1A24FC2B">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5186236">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②符合中小企业划分标准的个体工商户，在政府采购活动中视同中小企业。</w:t>
      </w:r>
    </w:p>
    <w:p w14:paraId="6469EC9D">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（2）在政府采购活动中，供应商提供的货物、工程或者服务符合下列情形的，享受本办法规定的中小企业扶持政策：</w:t>
      </w:r>
    </w:p>
    <w:p w14:paraId="1FA00D80">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①在货物采购项目中，货物由中小企业制造，即货物由中小企业生产且使用该中小企业商号或者注册商标；</w:t>
      </w:r>
    </w:p>
    <w:p w14:paraId="29475464">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②在工程采购项目中，工程由中小企业承建，即工程施工单位为中小企业；</w:t>
      </w:r>
    </w:p>
    <w:p w14:paraId="7D821F80">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③在服务采购项目中，服务由中小企业承接，即提供服务的人员为中小企业依照《中华人民共和国劳动合同法》 订立劳动合同的从业人员。</w:t>
      </w:r>
    </w:p>
    <w:p w14:paraId="222ED677">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在货物采购项目中，供应商提供的货物既有中小企业制造货物，也有大型企业制造货物的，不享受本办法规定的中小企业扶持政策。</w:t>
      </w:r>
    </w:p>
    <w:p w14:paraId="4D4C39E7">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以联合体形式参加政府采购活动，联合体各方均为中小企业的，联合体视同中小企业。其中，联合体各方均为小微企业的，联合体视同小微企业。</w:t>
      </w:r>
    </w:p>
    <w:p w14:paraId="3B8A9A6B">
      <w:pPr>
        <w:pStyle w:val="14"/>
        <w:spacing w:line="360" w:lineRule="auto"/>
        <w:ind w:firstLine="482" w:firstLineChars="200"/>
        <w:jc w:val="both"/>
        <w:rPr>
          <w:rFonts w:ascii="宋体" w:hAnsi="宋体" w:eastAsia="宋体" w:cs="宋体"/>
          <w:sz w:val="24"/>
          <w:szCs w:val="24"/>
        </w:rPr>
      </w:pPr>
      <w:r>
        <w:rPr>
          <w:rFonts w:ascii="宋体" w:hAnsi="宋体" w:eastAsia="宋体" w:cs="宋体"/>
          <w:b/>
          <w:sz w:val="24"/>
          <w:szCs w:val="24"/>
        </w:rPr>
        <w:t>（3）供应商应当按照询价通知书明确的采购标的对应行业的划分标准出具中小企业声明函。</w:t>
      </w:r>
    </w:p>
    <w:p w14:paraId="1B8637F2">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CF0D708">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EF9D61C">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①监狱企业参加采购活动时，应提供由省级以上监狱管理局、戒毒管理局（含新疆生产建设兵团）出具的属于监狱企业的证明文件。</w:t>
      </w:r>
    </w:p>
    <w:p w14:paraId="5245D3EF">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②监狱企业视同小型、微型企业。</w:t>
      </w:r>
    </w:p>
    <w:p w14:paraId="2FBCE68B">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（5）残疾人福利性单位指同时符合下列条件的单位：</w:t>
      </w:r>
    </w:p>
    <w:p w14:paraId="1983AEBB">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①安置的残疾人占本单位在职职工人数的比例不低于25%（含25%），并且安置的残疾人人数不少于10人（含10人）；</w:t>
      </w:r>
    </w:p>
    <w:p w14:paraId="2DD7C8C3">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②依法与安置的每位残疾人签订了一年以上（含一年）的劳动合同或服务协议；</w:t>
      </w:r>
    </w:p>
    <w:p w14:paraId="2A89A6C3">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③为安置的每位残疾人按月足额缴纳了基本养老保险、基本医疗保险、失业保险、工伤保险和生育保险等社会保险费；</w:t>
      </w:r>
    </w:p>
    <w:p w14:paraId="0F69B654">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④通过银行等金融机构向安置的每位残疾人，按月支付了不低于单位所在区县适用的经省级人民政府批准的月最低工资标准的工资；</w:t>
      </w:r>
    </w:p>
    <w:p w14:paraId="09E59068">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⑤提供本单位制造的货物、承担的工程或服务，或提供其他残疾人福利性单位制造的货物（不包括使用非残疾人福利性单位注册商标的货物）。</w:t>
      </w:r>
    </w:p>
    <w:p w14:paraId="16CC3FFF">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3C11266">
      <w:pPr>
        <w:pStyle w:val="14"/>
        <w:spacing w:line="360" w:lineRule="auto"/>
        <w:ind w:firstLine="960"/>
        <w:jc w:val="both"/>
        <w:rPr>
          <w:rFonts w:ascii="宋体" w:hAnsi="宋体" w:eastAsia="宋体" w:cs="宋体"/>
          <w:sz w:val="24"/>
          <w:szCs w:val="24"/>
        </w:rPr>
      </w:pPr>
      <w:r>
        <w:rPr>
          <w:rFonts w:ascii="宋体" w:hAnsi="宋体" w:eastAsia="宋体" w:cs="宋体"/>
          <w:b/>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4FCF704">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24.</w:t>
      </w:r>
      <w:r>
        <w:rPr>
          <w:rFonts w:ascii="宋体" w:hAnsi="宋体" w:eastAsia="宋体" w:cs="宋体"/>
          <w:b/>
          <w:sz w:val="24"/>
          <w:szCs w:val="24"/>
          <w:lang w:eastAsia="zh-CN"/>
        </w:rPr>
        <w:t>4</w:t>
      </w:r>
      <w:r>
        <w:rPr>
          <w:rFonts w:ascii="宋体" w:hAnsi="宋体" w:eastAsia="宋体" w:cs="宋体"/>
          <w:b/>
          <w:sz w:val="24"/>
          <w:szCs w:val="24"/>
        </w:rPr>
        <w:t>信用记录指由财政部确定的有关网站提供的相关主体信用信息。信用记录的查询及使用应符合财政部文件（财库[2016]125号）规定。</w:t>
      </w:r>
    </w:p>
    <w:p w14:paraId="7009E644">
      <w:pPr>
        <w:pStyle w:val="14"/>
        <w:jc w:val="center"/>
        <w:rPr>
          <w:rFonts w:ascii="宋体" w:hAnsi="宋体" w:eastAsia="宋体" w:cs="宋体"/>
          <w:b/>
        </w:rPr>
      </w:pPr>
      <w:r>
        <w:rPr>
          <w:rFonts w:ascii="宋体" w:hAnsi="宋体" w:eastAsia="宋体" w:cs="宋体"/>
          <w:b/>
          <w:sz w:val="28"/>
        </w:rPr>
        <w:t>九、根据采购项目特点或政策需要补充的其他内容</w:t>
      </w:r>
    </w:p>
    <w:p w14:paraId="25B7786E">
      <w:pPr>
        <w:pStyle w:val="14"/>
        <w:spacing w:line="360" w:lineRule="auto"/>
        <w:jc w:val="both"/>
        <w:rPr>
          <w:rFonts w:ascii="宋体" w:hAnsi="宋体" w:eastAsia="宋体" w:cs="宋体"/>
          <w:sz w:val="24"/>
          <w:szCs w:val="24"/>
        </w:rPr>
      </w:pPr>
      <w:r>
        <w:rPr>
          <w:rFonts w:ascii="宋体" w:hAnsi="宋体" w:eastAsia="宋体" w:cs="宋体"/>
          <w:b/>
          <w:sz w:val="24"/>
          <w:szCs w:val="24"/>
        </w:rPr>
        <w:t>25.履约保证金</w:t>
      </w:r>
    </w:p>
    <w:p w14:paraId="1F422F2A">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25.1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14:paraId="5DE74A53">
      <w:pPr>
        <w:pStyle w:val="14"/>
        <w:spacing w:line="360" w:lineRule="auto"/>
        <w:ind w:firstLine="480"/>
        <w:jc w:val="both"/>
        <w:rPr>
          <w:rFonts w:ascii="宋体" w:hAnsi="宋体" w:eastAsia="宋体" w:cs="宋体"/>
          <w:sz w:val="24"/>
          <w:szCs w:val="24"/>
        </w:rPr>
      </w:pPr>
      <w:r>
        <w:rPr>
          <w:rFonts w:ascii="宋体" w:hAnsi="宋体" w:eastAsia="宋体" w:cs="宋体"/>
          <w:b/>
          <w:sz w:val="24"/>
          <w:szCs w:val="24"/>
        </w:rPr>
        <w:t>25.2谈判文件要求在合同签订前提交履约保证金，如果成交供应商无故拖延或者拒不提交履约保证金的，则视为成交供应商拒绝与采购人签订合同，该成交供应商将承担违法行为的法律责任。</w:t>
      </w:r>
    </w:p>
    <w:p w14:paraId="30EE5B82">
      <w:pPr>
        <w:pStyle w:val="14"/>
        <w:spacing w:line="360" w:lineRule="auto"/>
        <w:rPr>
          <w:rFonts w:ascii="宋体" w:hAnsi="宋体" w:eastAsia="宋体" w:cs="宋体"/>
          <w:sz w:val="24"/>
          <w:szCs w:val="24"/>
        </w:rPr>
      </w:pPr>
      <w:r>
        <w:rPr>
          <w:rFonts w:ascii="宋体" w:hAnsi="宋体" w:eastAsia="宋体" w:cs="宋体"/>
          <w:sz w:val="24"/>
          <w:szCs w:val="24"/>
        </w:rPr>
        <w:t>26.其他新增内容：</w:t>
      </w:r>
    </w:p>
    <w:p w14:paraId="2A6A51DC">
      <w:pPr>
        <w:pStyle w:val="14"/>
        <w:spacing w:line="360" w:lineRule="auto"/>
        <w:ind w:firstLine="480"/>
        <w:rPr>
          <w:rFonts w:ascii="宋体" w:hAnsi="宋体" w:eastAsia="宋体" w:cs="宋体"/>
          <w:sz w:val="24"/>
          <w:szCs w:val="24"/>
        </w:rPr>
      </w:pPr>
      <w:r>
        <w:rPr>
          <w:rFonts w:ascii="宋体" w:hAnsi="宋体" w:eastAsia="宋体" w:cs="宋体"/>
          <w:sz w:val="24"/>
          <w:szCs w:val="24"/>
        </w:rPr>
        <w:t>26.1根据采购项目特点或政策需要补充的其他新增内容详见竞争性谈判须知前附表第11项。</w:t>
      </w:r>
    </w:p>
    <w:p w14:paraId="44B26949">
      <w:pPr>
        <w:pStyle w:val="14"/>
        <w:spacing w:line="360" w:lineRule="auto"/>
        <w:ind w:firstLine="480"/>
        <w:rPr>
          <w:rFonts w:ascii="宋体" w:hAnsi="宋体" w:eastAsia="宋体" w:cs="宋体"/>
          <w:sz w:val="24"/>
          <w:szCs w:val="24"/>
        </w:rPr>
      </w:pPr>
      <w:r>
        <w:rPr>
          <w:rFonts w:ascii="宋体" w:hAnsi="宋体" w:eastAsia="宋体" w:cs="宋体"/>
          <w:sz w:val="24"/>
          <w:szCs w:val="24"/>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w:t>
      </w:r>
      <w:r>
        <w:rPr>
          <w:rFonts w:hint="eastAsia" w:ascii="宋体" w:hAnsi="宋体" w:eastAsia="宋体" w:cs="宋体"/>
          <w:sz w:val="24"/>
          <w:szCs w:val="24"/>
          <w:lang w:eastAsia="zh-CN"/>
        </w:rPr>
        <w:t>成交供应商</w:t>
      </w:r>
      <w:r>
        <w:rPr>
          <w:rFonts w:ascii="宋体" w:hAnsi="宋体" w:eastAsia="宋体" w:cs="宋体"/>
          <w:sz w:val="24"/>
          <w:szCs w:val="24"/>
        </w:rPr>
        <w:t>双方签订合同及验收环节，应包含上述包装要求的条款。</w:t>
      </w:r>
    </w:p>
    <w:p w14:paraId="71E783C6">
      <w:pPr>
        <w:pStyle w:val="14"/>
        <w:jc w:val="center"/>
        <w:rPr>
          <w:rFonts w:ascii="宋体" w:hAnsi="宋体" w:eastAsia="宋体" w:cs="宋体"/>
        </w:rPr>
      </w:pPr>
    </w:p>
    <w:p w14:paraId="2D8F49C3">
      <w:pPr>
        <w:rPr>
          <w:rFonts w:hint="eastAsia" w:ascii="宋体" w:hAnsi="宋体" w:eastAsia="宋体" w:cs="宋体"/>
          <w:b/>
          <w:sz w:val="36"/>
        </w:rPr>
      </w:pPr>
      <w:r>
        <w:rPr>
          <w:rFonts w:hint="eastAsia" w:ascii="宋体" w:hAnsi="宋体" w:eastAsia="宋体" w:cs="宋体"/>
          <w:b/>
          <w:sz w:val="36"/>
        </w:rPr>
        <w:br w:type="page"/>
      </w:r>
    </w:p>
    <w:p w14:paraId="51BA9A98">
      <w:pPr>
        <w:jc w:val="center"/>
        <w:rPr>
          <w:rFonts w:hint="eastAsia" w:ascii="宋体" w:hAnsi="宋体" w:eastAsia="宋体" w:cs="宋体"/>
        </w:rPr>
      </w:pPr>
      <w:r>
        <w:rPr>
          <w:rFonts w:hint="eastAsia" w:ascii="宋体" w:hAnsi="宋体" w:eastAsia="宋体" w:cs="宋体"/>
          <w:b/>
          <w:sz w:val="36"/>
        </w:rPr>
        <w:t>第三章  谈判内容及要求</w:t>
      </w:r>
    </w:p>
    <w:p w14:paraId="1D20B916">
      <w:pPr>
        <w:pStyle w:val="14"/>
        <w:jc w:val="both"/>
        <w:rPr>
          <w:rFonts w:ascii="宋体" w:hAnsi="宋体" w:eastAsia="宋体" w:cs="宋体"/>
          <w:bCs/>
          <w:sz w:val="24"/>
          <w:szCs w:val="24"/>
        </w:rPr>
      </w:pPr>
      <w:r>
        <w:rPr>
          <w:rFonts w:ascii="宋体" w:hAnsi="宋体" w:eastAsia="宋体" w:cs="宋体"/>
          <w:b/>
          <w:sz w:val="28"/>
        </w:rPr>
        <w:t>一、项目概况</w:t>
      </w:r>
    </w:p>
    <w:p w14:paraId="70E80E02">
      <w:pPr>
        <w:pStyle w:val="14"/>
        <w:spacing w:line="360" w:lineRule="auto"/>
        <w:jc w:val="both"/>
        <w:outlineLvl w:val="2"/>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本项目为闽东执法支队办公楼维修工程项目。维修内容如下：</w:t>
      </w:r>
    </w:p>
    <w:p w14:paraId="1D987E9A">
      <w:pPr>
        <w:pStyle w:val="14"/>
        <w:spacing w:line="360" w:lineRule="auto"/>
        <w:jc w:val="both"/>
        <w:outlineLvl w:val="2"/>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四楼半层备勤室维修。包含楼顶隔热设施改造、护栏加高加固、电线照明设施更换、9间备勤室及卫生间、淋浴房修缮、原会议室修缮用于职工之家等。维修面积：楼顶隔热设施286.85平方米，备勤室、职工之家和卫生间、淋浴室共285.4平方米。</w:t>
      </w:r>
    </w:p>
    <w:p w14:paraId="3E1E596A">
      <w:pPr>
        <w:pStyle w:val="14"/>
        <w:spacing w:line="360" w:lineRule="auto"/>
        <w:jc w:val="both"/>
        <w:outlineLvl w:val="2"/>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三楼改造洗手间一间，改造面积约17平方米。</w:t>
      </w:r>
    </w:p>
    <w:p w14:paraId="559E9809">
      <w:pPr>
        <w:pStyle w:val="14"/>
        <w:spacing w:line="360" w:lineRule="auto"/>
        <w:jc w:val="both"/>
        <w:outlineLvl w:val="2"/>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二楼消防通道维修(加固)。</w:t>
      </w:r>
    </w:p>
    <w:p w14:paraId="4F75E5B0">
      <w:pPr>
        <w:pStyle w:val="14"/>
        <w:spacing w:line="360" w:lineRule="auto"/>
        <w:jc w:val="both"/>
        <w:outlineLvl w:val="2"/>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lang w:eastAsia="zh-CN"/>
        </w:rPr>
        <w:t>一楼保安室改造，在大厅一侧开扇窗并安装推拉窗；改造一间男卫生间。</w:t>
      </w:r>
    </w:p>
    <w:p w14:paraId="0BE66D55">
      <w:pPr>
        <w:pStyle w:val="14"/>
        <w:spacing w:line="360" w:lineRule="auto"/>
        <w:jc w:val="both"/>
        <w:outlineLvl w:val="2"/>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lang w:eastAsia="zh-CN"/>
        </w:rPr>
        <w:t>仓库、车库、配电房三处附属楼维修。凿除外墙瓷砖、粉刷外墙漆、更换卷帘门等，维修面积：110.1平方米。</w:t>
      </w:r>
    </w:p>
    <w:p w14:paraId="4EE338F2">
      <w:pPr>
        <w:pStyle w:val="14"/>
        <w:spacing w:line="360" w:lineRule="auto"/>
        <w:jc w:val="both"/>
        <w:outlineLvl w:val="2"/>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r>
        <w:rPr>
          <w:rFonts w:hint="eastAsia" w:ascii="宋体" w:hAnsi="宋体" w:eastAsia="宋体" w:cs="宋体"/>
          <w:bCs/>
          <w:sz w:val="24"/>
          <w:szCs w:val="24"/>
          <w:lang w:eastAsia="zh-CN"/>
        </w:rPr>
        <w:t>拆除办公楼后原干部职工淋浴房、厨房，粉刷挡墙。</w:t>
      </w:r>
    </w:p>
    <w:p w14:paraId="0BA9645F">
      <w:pPr>
        <w:pStyle w:val="14"/>
        <w:spacing w:line="360" w:lineRule="auto"/>
        <w:jc w:val="both"/>
        <w:outlineLvl w:val="2"/>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具体</w:t>
      </w:r>
      <w:r>
        <w:rPr>
          <w:rFonts w:hint="eastAsia" w:ascii="宋体" w:hAnsi="宋体" w:eastAsia="宋体" w:cs="宋体"/>
          <w:bCs/>
          <w:sz w:val="24"/>
          <w:szCs w:val="24"/>
          <w:lang w:val="en-US" w:eastAsia="zh-CN"/>
        </w:rPr>
        <w:t>维修要求</w:t>
      </w:r>
      <w:r>
        <w:rPr>
          <w:rFonts w:hint="eastAsia" w:ascii="宋体" w:hAnsi="宋体" w:eastAsia="宋体" w:cs="宋体"/>
          <w:bCs/>
          <w:sz w:val="24"/>
          <w:szCs w:val="24"/>
          <w:lang w:eastAsia="zh-CN"/>
        </w:rPr>
        <w:t>以工程量</w:t>
      </w:r>
      <w:r>
        <w:rPr>
          <w:rFonts w:hint="eastAsia" w:ascii="宋体" w:hAnsi="宋体" w:eastAsia="宋体" w:cs="宋体"/>
          <w:bCs/>
          <w:sz w:val="24"/>
          <w:szCs w:val="24"/>
          <w:lang w:val="en-US" w:eastAsia="zh-CN"/>
        </w:rPr>
        <w:t>清单</w:t>
      </w:r>
      <w:r>
        <w:rPr>
          <w:rFonts w:hint="eastAsia" w:ascii="宋体" w:hAnsi="宋体" w:eastAsia="宋体" w:cs="宋体"/>
          <w:bCs/>
          <w:sz w:val="24"/>
          <w:szCs w:val="24"/>
          <w:lang w:eastAsia="zh-CN"/>
        </w:rPr>
        <w:t>为准，以施工图纸为依据。（工程量清单</w:t>
      </w:r>
      <w:r>
        <w:rPr>
          <w:rFonts w:hint="eastAsia" w:ascii="宋体" w:hAnsi="宋体" w:eastAsia="宋体" w:cs="宋体"/>
          <w:bCs/>
          <w:sz w:val="24"/>
          <w:szCs w:val="24"/>
          <w:lang w:val="en-US" w:eastAsia="zh-CN"/>
        </w:rPr>
        <w:t>及</w:t>
      </w:r>
      <w:r>
        <w:rPr>
          <w:rFonts w:hint="eastAsia" w:ascii="宋体" w:hAnsi="宋体" w:eastAsia="宋体" w:cs="宋体"/>
          <w:bCs/>
          <w:sz w:val="24"/>
          <w:szCs w:val="24"/>
          <w:highlight w:val="yellow"/>
          <w:lang w:val="en-US" w:eastAsia="zh-CN"/>
        </w:rPr>
        <w:t>清单编制说明</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施工图纸</w:t>
      </w:r>
      <w:r>
        <w:rPr>
          <w:rFonts w:hint="eastAsia" w:ascii="宋体" w:hAnsi="宋体" w:eastAsia="宋体" w:cs="宋体"/>
          <w:bCs/>
          <w:sz w:val="24"/>
          <w:szCs w:val="24"/>
          <w:lang w:eastAsia="zh-CN"/>
        </w:rPr>
        <w:t>详见附件。）</w:t>
      </w:r>
    </w:p>
    <w:p w14:paraId="217F1A88">
      <w:pPr>
        <w:pStyle w:val="14"/>
        <w:spacing w:line="360" w:lineRule="auto"/>
        <w:jc w:val="both"/>
        <w:outlineLvl w:val="2"/>
        <w:rPr>
          <w:rFonts w:hint="eastAsia" w:ascii="宋体" w:hAnsi="宋体" w:eastAsia="宋体" w:cs="宋体"/>
          <w:bCs/>
          <w:sz w:val="24"/>
          <w:szCs w:val="24"/>
          <w:lang w:eastAsia="zh-CN"/>
        </w:rPr>
      </w:pPr>
    </w:p>
    <w:p w14:paraId="10F58B5D">
      <w:pPr>
        <w:pStyle w:val="15"/>
        <w:widowControl/>
        <w:numPr>
          <w:ilvl w:val="0"/>
          <w:numId w:val="0"/>
        </w:numPr>
        <w:spacing w:before="0" w:beforeAutospacing="0" w:after="0" w:afterAutospacing="0" w:line="240" w:lineRule="auto"/>
        <w:ind w:left="425" w:leftChars="0" w:hanging="425" w:firstLineChars="0"/>
        <w:outlineLvl w:val="9"/>
        <w:rPr>
          <w:rFonts w:eastAsia="宋体" w:cs="宋体"/>
          <w:b/>
          <w:sz w:val="28"/>
        </w:rPr>
      </w:pPr>
      <w:r>
        <w:rPr>
          <w:rFonts w:hint="eastAsia" w:ascii="宋体" w:hAnsi="宋体" w:eastAsia="宋体" w:cs="宋体"/>
          <w:b/>
          <w:kern w:val="2"/>
          <w:sz w:val="28"/>
          <w:szCs w:val="20"/>
          <w:lang w:val="en-US" w:eastAsia="zh-CN" w:bidi="ar-SA"/>
        </w:rPr>
        <w:t>二、</w:t>
      </w:r>
      <w:r>
        <w:rPr>
          <w:rFonts w:eastAsia="宋体" w:cs="宋体"/>
          <w:b/>
          <w:sz w:val="28"/>
        </w:rPr>
        <w:t>技术和服务要求</w:t>
      </w:r>
    </w:p>
    <w:p w14:paraId="202A7493">
      <w:pPr>
        <w:pStyle w:val="15"/>
        <w:widowControl/>
        <w:numPr>
          <w:ilvl w:val="255"/>
          <w:numId w:val="0"/>
        </w:numPr>
        <w:spacing w:before="0" w:beforeAutospacing="0" w:after="0" w:afterAutospacing="0" w:line="240" w:lineRule="auto"/>
        <w:outlineLvl w:val="9"/>
        <w:rPr>
          <w:rFonts w:eastAsia="宋体" w:cs="宋体"/>
          <w:b/>
          <w:sz w:val="28"/>
        </w:rPr>
      </w:pPr>
    </w:p>
    <w:p w14:paraId="0E1EFE27">
      <w:pPr>
        <w:numPr>
          <w:ilvl w:val="0"/>
          <w:numId w:val="0"/>
        </w:numPr>
        <w:spacing w:line="360" w:lineRule="auto"/>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1</w:t>
      </w:r>
      <w:r>
        <w:rPr>
          <w:rFonts w:hint="eastAsia" w:ascii="宋体" w:hAnsi="宋体" w:eastAsia="宋体" w:cs="宋体"/>
          <w:bCs/>
          <w:kern w:val="0"/>
          <w:sz w:val="24"/>
          <w:szCs w:val="24"/>
          <w:lang w:val="en-US" w:eastAsia="zh-CN" w:bidi="ar-SA"/>
        </w:rPr>
        <w:t>.</w:t>
      </w:r>
      <w:r>
        <w:rPr>
          <w:rFonts w:hint="default" w:ascii="宋体" w:hAnsi="宋体" w:eastAsia="宋体" w:cs="宋体"/>
          <w:bCs/>
          <w:kern w:val="0"/>
          <w:sz w:val="24"/>
          <w:szCs w:val="24"/>
          <w:lang w:val="en-US" w:eastAsia="zh-CN" w:bidi="ar-SA"/>
        </w:rPr>
        <w:t>报价要求：</w:t>
      </w:r>
    </w:p>
    <w:p w14:paraId="516172A7">
      <w:pPr>
        <w:numPr>
          <w:ilvl w:val="0"/>
          <w:numId w:val="0"/>
        </w:numPr>
        <w:spacing w:line="360" w:lineRule="auto"/>
        <w:ind w:firstLine="480" w:firstLineChars="200"/>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（1）合同价格形式：固定总价合同（除价格条款约定的情形外，合同中单价、总额价、合同价款在合同实施期间不因市场价格变化和政策性原因的调整而变动）总价包含的风险范围：成交</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因施工方案及施工机械选择与招标控制价中所考虑的施工方案及施工机械不同而导致的费用增减的风险、工程施工期间的市场变化导致材料价格变化、设备购置与调试费、企业管理费、利润、措施费、质检、维护、保险、天气变化、地形变化等其它因素带来的风险。但不包括下列事项：①设计变更、现场签证；②不可抗力；③福建省住房和城乡建设厅发布的施工期人工预算单价调整；④钢材、水泥、商品砼的材料价格市场变动超出约定幅度的；⑤施工机械设备使用费市场变动超出约定幅度的；⑥合同文件约定的其他内容 。风险费用由供应商在</w:t>
      </w:r>
      <w:r>
        <w:rPr>
          <w:rFonts w:hint="eastAsia" w:ascii="宋体" w:hAnsi="宋体" w:eastAsia="宋体" w:cs="宋体"/>
          <w:bCs/>
          <w:kern w:val="0"/>
          <w:sz w:val="24"/>
          <w:szCs w:val="24"/>
          <w:lang w:val="en-US" w:eastAsia="zh-CN" w:bidi="ar-SA"/>
        </w:rPr>
        <w:t>报价</w:t>
      </w:r>
      <w:r>
        <w:rPr>
          <w:rFonts w:hint="default" w:ascii="宋体" w:hAnsi="宋体" w:eastAsia="宋体" w:cs="宋体"/>
          <w:bCs/>
          <w:kern w:val="0"/>
          <w:sz w:val="24"/>
          <w:szCs w:val="24"/>
          <w:lang w:val="en-US" w:eastAsia="zh-CN" w:bidi="ar-SA"/>
        </w:rPr>
        <w:t>时考虑在</w:t>
      </w:r>
      <w:r>
        <w:rPr>
          <w:rFonts w:hint="eastAsia" w:ascii="宋体" w:hAnsi="宋体" w:eastAsia="宋体" w:cs="宋体"/>
          <w:bCs/>
          <w:kern w:val="0"/>
          <w:sz w:val="24"/>
          <w:szCs w:val="24"/>
          <w:lang w:val="en-US" w:eastAsia="zh-CN" w:bidi="ar-SA"/>
        </w:rPr>
        <w:t>响应</w:t>
      </w:r>
      <w:r>
        <w:rPr>
          <w:rFonts w:hint="default" w:ascii="宋体" w:hAnsi="宋体" w:eastAsia="宋体" w:cs="宋体"/>
          <w:bCs/>
          <w:kern w:val="0"/>
          <w:sz w:val="24"/>
          <w:szCs w:val="24"/>
          <w:lang w:val="en-US" w:eastAsia="zh-CN" w:bidi="ar-SA"/>
        </w:rPr>
        <w:t>报价中，结算时不另行计算。本项目未施工</w:t>
      </w:r>
      <w:r>
        <w:rPr>
          <w:rFonts w:hint="eastAsia" w:ascii="宋体" w:hAnsi="宋体" w:eastAsia="宋体" w:cs="宋体"/>
          <w:bCs/>
          <w:kern w:val="0"/>
          <w:sz w:val="24"/>
          <w:szCs w:val="24"/>
          <w:lang w:val="en-US" w:eastAsia="zh-CN" w:bidi="ar-SA"/>
        </w:rPr>
        <w:t>用</w:t>
      </w:r>
      <w:r>
        <w:rPr>
          <w:rFonts w:hint="default" w:ascii="宋体" w:hAnsi="宋体" w:eastAsia="宋体" w:cs="宋体"/>
          <w:bCs/>
          <w:kern w:val="0"/>
          <w:sz w:val="24"/>
          <w:szCs w:val="24"/>
          <w:lang w:val="en-US" w:eastAsia="zh-CN" w:bidi="ar-SA"/>
        </w:rPr>
        <w:t>项的部分，结算审核时予以核减。风险范围以外合同价格的调整方法： 采购控制价中综合单价已计算风险费，成交</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在报价时已综合考虑在</w:t>
      </w:r>
      <w:r>
        <w:rPr>
          <w:rFonts w:hint="eastAsia" w:ascii="宋体" w:hAnsi="宋体" w:eastAsia="宋体" w:cs="宋体"/>
          <w:bCs/>
          <w:kern w:val="0"/>
          <w:sz w:val="24"/>
          <w:szCs w:val="24"/>
          <w:lang w:val="en-US" w:eastAsia="zh-CN" w:bidi="ar-SA"/>
        </w:rPr>
        <w:t>响应</w:t>
      </w:r>
      <w:r>
        <w:rPr>
          <w:rFonts w:hint="default" w:ascii="宋体" w:hAnsi="宋体" w:eastAsia="宋体" w:cs="宋体"/>
          <w:bCs/>
          <w:kern w:val="0"/>
          <w:sz w:val="24"/>
          <w:szCs w:val="24"/>
          <w:lang w:val="en-US" w:eastAsia="zh-CN" w:bidi="ar-SA"/>
        </w:rPr>
        <w:t>报价中，结算时不另行计算。</w:t>
      </w:r>
    </w:p>
    <w:p w14:paraId="29D119CD">
      <w:pPr>
        <w:numPr>
          <w:ilvl w:val="0"/>
          <w:numId w:val="0"/>
        </w:numPr>
        <w:spacing w:line="360" w:lineRule="auto"/>
        <w:ind w:firstLine="480" w:firstLineChars="200"/>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应仔细阅读竞争性谈判文件（含工程量清单、</w:t>
      </w:r>
      <w:r>
        <w:rPr>
          <w:rFonts w:hint="eastAsia" w:ascii="宋体" w:hAnsi="宋体" w:eastAsia="宋体" w:cs="宋体"/>
          <w:bCs/>
          <w:kern w:val="0"/>
          <w:sz w:val="24"/>
          <w:szCs w:val="24"/>
          <w:lang w:val="en-US" w:eastAsia="zh-CN" w:bidi="ar-SA"/>
        </w:rPr>
        <w:t>施工图、</w:t>
      </w:r>
      <w:r>
        <w:rPr>
          <w:rFonts w:hint="default" w:ascii="宋体" w:hAnsi="宋体" w:eastAsia="宋体" w:cs="宋体"/>
          <w:bCs/>
          <w:kern w:val="0"/>
          <w:sz w:val="24"/>
          <w:szCs w:val="24"/>
          <w:lang w:val="en-US" w:eastAsia="zh-CN" w:bidi="ar-SA"/>
        </w:rPr>
        <w:t>竞争性谈判文件澄清、修改和补充通知以及采购货物技术条款要求等），按照拟投项目的全部工程内容和竞争性谈判文件提出的工程技术标准、质量、工期、承包范围、工程量清单、工器具及设备清单及技术要求等要求进行报价。</w:t>
      </w:r>
    </w:p>
    <w:p w14:paraId="15C6FC8A">
      <w:pPr>
        <w:numPr>
          <w:ilvl w:val="0"/>
          <w:numId w:val="0"/>
        </w:numPr>
        <w:spacing w:line="360" w:lineRule="auto"/>
        <w:ind w:firstLine="480" w:firstLineChars="200"/>
        <w:textAlignment w:val="center"/>
        <w:rPr>
          <w:rFonts w:hint="default" w:ascii="宋体" w:hAnsi="宋体" w:eastAsia="宋体" w:cs="宋体"/>
          <w:bCs/>
          <w:kern w:val="0"/>
          <w:sz w:val="24"/>
          <w:szCs w:val="24"/>
          <w:highlight w:val="yellow"/>
          <w:lang w:val="en-US" w:eastAsia="zh-CN" w:bidi="ar-SA"/>
        </w:rPr>
      </w:pPr>
      <w:r>
        <w:rPr>
          <w:rFonts w:hint="default" w:ascii="宋体" w:hAnsi="宋体" w:eastAsia="宋体" w:cs="宋体"/>
          <w:bCs/>
          <w:kern w:val="0"/>
          <w:sz w:val="24"/>
          <w:szCs w:val="24"/>
          <w:lang w:val="en-US" w:eastAsia="zh-CN" w:bidi="ar-SA"/>
        </w:rPr>
        <w:t>（3）</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应按工程量清单逐项填报单价、合价和总</w:t>
      </w:r>
      <w:r>
        <w:rPr>
          <w:rFonts w:hint="eastAsia" w:ascii="宋体" w:hAnsi="宋体" w:eastAsia="宋体" w:cs="宋体"/>
          <w:bCs/>
          <w:kern w:val="0"/>
          <w:sz w:val="24"/>
          <w:szCs w:val="24"/>
          <w:lang w:val="en-US" w:eastAsia="zh-CN" w:bidi="ar-SA"/>
        </w:rPr>
        <w:t>响应</w:t>
      </w:r>
      <w:r>
        <w:rPr>
          <w:rFonts w:hint="default" w:ascii="宋体" w:hAnsi="宋体" w:eastAsia="宋体" w:cs="宋体"/>
          <w:bCs/>
          <w:kern w:val="0"/>
          <w:sz w:val="24"/>
          <w:szCs w:val="24"/>
          <w:lang w:val="en-US" w:eastAsia="zh-CN" w:bidi="ar-SA"/>
        </w:rPr>
        <w:t>报价，</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不得任意增减或修改工程量清单中的项目或数量(包括采购人提供的工程量清单中，已列出详细数量的措施项目),并在响应文件提供详细工程量清单，否则按无效报价处理。</w:t>
      </w:r>
    </w:p>
    <w:p w14:paraId="447C145C">
      <w:pPr>
        <w:numPr>
          <w:ilvl w:val="0"/>
          <w:numId w:val="0"/>
        </w:numPr>
        <w:spacing w:line="360" w:lineRule="auto"/>
        <w:ind w:firstLine="480" w:firstLineChars="200"/>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w:t>
      </w:r>
      <w:r>
        <w:rPr>
          <w:rFonts w:hint="eastAsia" w:ascii="宋体" w:hAnsi="宋体" w:eastAsia="宋体" w:cs="宋体"/>
          <w:bCs/>
          <w:kern w:val="0"/>
          <w:sz w:val="24"/>
          <w:szCs w:val="24"/>
          <w:lang w:val="en-US" w:eastAsia="zh-CN" w:bidi="ar-SA"/>
        </w:rPr>
        <w:t>4</w:t>
      </w:r>
      <w:r>
        <w:rPr>
          <w:rFonts w:hint="default" w:ascii="宋体" w:hAnsi="宋体" w:eastAsia="宋体" w:cs="宋体"/>
          <w:bCs/>
          <w:kern w:val="0"/>
          <w:sz w:val="24"/>
          <w:szCs w:val="24"/>
          <w:lang w:val="en-US" w:eastAsia="zh-CN" w:bidi="ar-SA"/>
        </w:rPr>
        <w:t>）依照采购人的实际需求，对采购人所列清单、技术参数要求以及其中未能详尽作出描述的各种可预见问题</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均应考虑到，由此产生的一切额外费用，各</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应综合考虑在</w:t>
      </w:r>
      <w:r>
        <w:rPr>
          <w:rFonts w:hint="eastAsia" w:ascii="宋体" w:hAnsi="宋体" w:eastAsia="宋体" w:cs="宋体"/>
          <w:bCs/>
          <w:kern w:val="0"/>
          <w:sz w:val="24"/>
          <w:szCs w:val="24"/>
          <w:lang w:val="en-US" w:eastAsia="zh-CN" w:bidi="ar-SA"/>
        </w:rPr>
        <w:t>响应</w:t>
      </w:r>
      <w:r>
        <w:rPr>
          <w:rFonts w:hint="default" w:ascii="宋体" w:hAnsi="宋体" w:eastAsia="宋体" w:cs="宋体"/>
          <w:bCs/>
          <w:kern w:val="0"/>
          <w:sz w:val="24"/>
          <w:szCs w:val="24"/>
          <w:lang w:val="en-US" w:eastAsia="zh-CN" w:bidi="ar-SA"/>
        </w:rPr>
        <w:t>报价内。为确保采购人能采购到符合要求且合法合规的产品以及符合采购人实际需求的规范安装施工。</w:t>
      </w:r>
    </w:p>
    <w:p w14:paraId="6345219D">
      <w:pPr>
        <w:pStyle w:val="14"/>
        <w:numPr>
          <w:ilvl w:val="-1"/>
          <w:numId w:val="0"/>
        </w:numPr>
        <w:wordWrap/>
        <w:spacing w:line="360" w:lineRule="auto"/>
        <w:ind w:firstLine="480" w:firstLineChars="200"/>
        <w:outlineLvl w:val="2"/>
        <w:rPr>
          <w:rFonts w:hint="default" w:ascii="宋体" w:hAnsi="宋体" w:eastAsia="宋体" w:cs="宋体"/>
          <w:bCs/>
          <w:color w:val="FF0000"/>
          <w:kern w:val="0"/>
          <w:sz w:val="24"/>
          <w:szCs w:val="24"/>
          <w:lang w:val="en-US" w:eastAsia="zh-CN" w:bidi="ar-SA"/>
        </w:rPr>
      </w:pPr>
      <w:r>
        <w:rPr>
          <w:rFonts w:hint="eastAsia" w:ascii="宋体" w:hAnsi="宋体" w:eastAsia="宋体" w:cs="宋体"/>
          <w:bCs/>
          <w:color w:val="FF0000"/>
          <w:kern w:val="0"/>
          <w:sz w:val="24"/>
          <w:szCs w:val="24"/>
          <w:lang w:val="en-US" w:eastAsia="zh-CN" w:bidi="ar-SA"/>
        </w:rPr>
        <w:t>（5）</w:t>
      </w:r>
      <w:r>
        <w:rPr>
          <w:rFonts w:hint="eastAsia" w:ascii="宋体" w:hAnsi="宋体" w:eastAsia="宋体" w:cs="宋体"/>
          <w:bCs/>
          <w:color w:val="FF0000"/>
          <w:kern w:val="0"/>
          <w:sz w:val="24"/>
          <w:szCs w:val="24"/>
          <w:highlight w:val="yellow"/>
          <w:lang w:val="en-US" w:eastAsia="zh-CN" w:bidi="ar-SA"/>
        </w:rPr>
        <w:t>本项目根据预算价取定的材料设备品牌详见竞争性谈判文件附件清单编制说明。取定的材料设备品牌仅作为报价参考，供应商无需在响应文件中承诺选用何种品牌。</w:t>
      </w:r>
      <w:r>
        <w:rPr>
          <w:rFonts w:hint="eastAsia" w:ascii="宋体" w:hAnsi="宋体" w:eastAsia="宋体" w:cs="宋体"/>
          <w:bCs/>
          <w:color w:val="FF0000"/>
          <w:kern w:val="0"/>
          <w:sz w:val="24"/>
          <w:szCs w:val="24"/>
          <w:lang w:val="en-US" w:eastAsia="zh-CN" w:bidi="ar-SA"/>
        </w:rPr>
        <w:t>成交后，成交供应商应在参考品牌中选择一种进行采购和施工。成交供应商所用的未推荐参考品牌的其他主材(设备)须事先得到采购人批准后方可使用,采购人有权拒绝使用不符合竞争性谈判文件规定标准的材料设备。</w:t>
      </w:r>
    </w:p>
    <w:p w14:paraId="320EDCF8">
      <w:pPr>
        <w:numPr>
          <w:ilvl w:val="0"/>
          <w:numId w:val="0"/>
        </w:numPr>
        <w:spacing w:line="360" w:lineRule="auto"/>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2</w:t>
      </w:r>
      <w:r>
        <w:rPr>
          <w:rFonts w:hint="eastAsia" w:ascii="宋体" w:hAnsi="宋体" w:eastAsia="宋体" w:cs="宋体"/>
          <w:bCs/>
          <w:kern w:val="0"/>
          <w:sz w:val="24"/>
          <w:szCs w:val="24"/>
          <w:lang w:val="en-US" w:eastAsia="zh-CN" w:bidi="ar-SA"/>
        </w:rPr>
        <w:t>.</w:t>
      </w:r>
      <w:r>
        <w:rPr>
          <w:rFonts w:hint="default" w:ascii="宋体" w:hAnsi="宋体" w:eastAsia="宋体" w:cs="宋体"/>
          <w:bCs/>
          <w:kern w:val="0"/>
          <w:sz w:val="24"/>
          <w:szCs w:val="24"/>
          <w:lang w:val="en-US" w:eastAsia="zh-CN" w:bidi="ar-SA"/>
        </w:rPr>
        <w:t>施工过程中如发生重大变更事项，须经合同双方协商后方可实施。</w:t>
      </w:r>
    </w:p>
    <w:p w14:paraId="53FC6E14">
      <w:pPr>
        <w:numPr>
          <w:ilvl w:val="0"/>
          <w:numId w:val="0"/>
        </w:numPr>
        <w:spacing w:line="360" w:lineRule="auto"/>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3</w:t>
      </w:r>
      <w:r>
        <w:rPr>
          <w:rFonts w:hint="eastAsia" w:ascii="宋体" w:hAnsi="宋体" w:eastAsia="宋体" w:cs="宋体"/>
          <w:bCs/>
          <w:kern w:val="0"/>
          <w:sz w:val="24"/>
          <w:szCs w:val="24"/>
          <w:lang w:val="en-US" w:eastAsia="zh-CN" w:bidi="ar-SA"/>
        </w:rPr>
        <w:t>.</w:t>
      </w:r>
      <w:r>
        <w:rPr>
          <w:rFonts w:hint="default" w:ascii="宋体" w:hAnsi="宋体" w:eastAsia="宋体" w:cs="宋体"/>
          <w:bCs/>
          <w:kern w:val="0"/>
          <w:sz w:val="24"/>
          <w:szCs w:val="24"/>
          <w:lang w:val="en-US" w:eastAsia="zh-CN" w:bidi="ar-SA"/>
        </w:rPr>
        <w:t>施工成交</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负责施工工作和相关施工项目的联调配合，提供施工过程所需的所有施工材料。</w:t>
      </w:r>
    </w:p>
    <w:p w14:paraId="15D34CC4">
      <w:pPr>
        <w:numPr>
          <w:ilvl w:val="0"/>
          <w:numId w:val="0"/>
        </w:numPr>
        <w:spacing w:line="360" w:lineRule="auto"/>
        <w:ind w:firstLine="480" w:firstLineChars="200"/>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（1）成交</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应按规范要求施工，按</w:t>
      </w:r>
      <w:r>
        <w:rPr>
          <w:rFonts w:hint="eastAsia" w:ascii="宋体" w:hAnsi="宋体" w:eastAsia="宋体" w:cs="宋体"/>
          <w:bCs/>
          <w:kern w:val="0"/>
          <w:sz w:val="24"/>
          <w:szCs w:val="24"/>
          <w:lang w:val="en-US" w:eastAsia="zh-CN" w:bidi="ar-SA"/>
        </w:rPr>
        <w:t>施工图</w:t>
      </w:r>
      <w:r>
        <w:rPr>
          <w:rFonts w:hint="default" w:ascii="宋体" w:hAnsi="宋体" w:eastAsia="宋体" w:cs="宋体"/>
          <w:bCs/>
          <w:kern w:val="0"/>
          <w:sz w:val="24"/>
          <w:szCs w:val="24"/>
          <w:lang w:val="en-US" w:eastAsia="zh-CN" w:bidi="ar-SA"/>
        </w:rPr>
        <w:t>要求完成施工项目。</w:t>
      </w:r>
    </w:p>
    <w:p w14:paraId="2ABD66C3">
      <w:pPr>
        <w:numPr>
          <w:ilvl w:val="0"/>
          <w:numId w:val="0"/>
        </w:numPr>
        <w:spacing w:line="360" w:lineRule="auto"/>
        <w:ind w:firstLine="480" w:firstLineChars="200"/>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（2）成交</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在施工前应派</w:t>
      </w:r>
      <w:r>
        <w:rPr>
          <w:rFonts w:hint="eastAsia" w:ascii="宋体" w:hAnsi="宋体" w:eastAsia="宋体" w:cs="宋体"/>
          <w:bCs/>
          <w:kern w:val="0"/>
          <w:sz w:val="24"/>
          <w:szCs w:val="24"/>
          <w:lang w:val="en-US" w:eastAsia="zh-CN" w:bidi="ar-SA"/>
        </w:rPr>
        <w:t>专人</w:t>
      </w:r>
      <w:r>
        <w:rPr>
          <w:rFonts w:hint="default" w:ascii="宋体" w:hAnsi="宋体" w:eastAsia="宋体" w:cs="宋体"/>
          <w:bCs/>
          <w:kern w:val="0"/>
          <w:sz w:val="24"/>
          <w:szCs w:val="24"/>
          <w:lang w:val="en-US" w:eastAsia="zh-CN" w:bidi="ar-SA"/>
        </w:rPr>
        <w:t>进行实地勘察，与</w:t>
      </w:r>
      <w:r>
        <w:rPr>
          <w:rFonts w:hint="eastAsia" w:ascii="宋体" w:hAnsi="宋体" w:eastAsia="宋体" w:cs="宋体"/>
          <w:bCs/>
          <w:kern w:val="0"/>
          <w:sz w:val="24"/>
          <w:szCs w:val="24"/>
          <w:lang w:val="en-US" w:eastAsia="zh-CN" w:bidi="ar-SA"/>
        </w:rPr>
        <w:t>采购人</w:t>
      </w:r>
      <w:r>
        <w:rPr>
          <w:rFonts w:hint="default" w:ascii="宋体" w:hAnsi="宋体" w:eastAsia="宋体" w:cs="宋体"/>
          <w:bCs/>
          <w:kern w:val="0"/>
          <w:sz w:val="24"/>
          <w:szCs w:val="24"/>
          <w:lang w:val="en-US" w:eastAsia="zh-CN" w:bidi="ar-SA"/>
        </w:rPr>
        <w:t>接洽施工事宜。</w:t>
      </w:r>
    </w:p>
    <w:p w14:paraId="42C2775A">
      <w:pPr>
        <w:numPr>
          <w:ilvl w:val="0"/>
          <w:numId w:val="0"/>
        </w:numPr>
        <w:spacing w:line="360" w:lineRule="auto"/>
        <w:ind w:firstLine="480" w:firstLineChars="200"/>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（3）成交</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在施工过程中要与</w:t>
      </w:r>
      <w:r>
        <w:rPr>
          <w:rFonts w:hint="eastAsia" w:ascii="宋体" w:hAnsi="宋体" w:eastAsia="宋体" w:cs="宋体"/>
          <w:bCs/>
          <w:kern w:val="0"/>
          <w:sz w:val="24"/>
          <w:szCs w:val="24"/>
          <w:lang w:val="en-US" w:eastAsia="zh-CN" w:bidi="ar-SA"/>
        </w:rPr>
        <w:t>采购人</w:t>
      </w:r>
      <w:r>
        <w:rPr>
          <w:rFonts w:hint="default" w:ascii="宋体" w:hAnsi="宋体" w:eastAsia="宋体" w:cs="宋体"/>
          <w:bCs/>
          <w:kern w:val="0"/>
          <w:sz w:val="24"/>
          <w:szCs w:val="24"/>
          <w:lang w:val="en-US" w:eastAsia="zh-CN" w:bidi="ar-SA"/>
        </w:rPr>
        <w:t>密切联系，确保工程按时保质保量完成。</w:t>
      </w:r>
    </w:p>
    <w:p w14:paraId="40DF5FB2">
      <w:pPr>
        <w:numPr>
          <w:ilvl w:val="0"/>
          <w:numId w:val="0"/>
        </w:numPr>
        <w:spacing w:line="360" w:lineRule="auto"/>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4</w:t>
      </w:r>
      <w:r>
        <w:rPr>
          <w:rFonts w:hint="eastAsia" w:ascii="宋体" w:hAnsi="宋体" w:eastAsia="宋体" w:cs="宋体"/>
          <w:bCs/>
          <w:kern w:val="0"/>
          <w:sz w:val="24"/>
          <w:szCs w:val="24"/>
          <w:lang w:val="en-US" w:eastAsia="zh-CN" w:bidi="ar-SA"/>
        </w:rPr>
        <w:t>.</w:t>
      </w:r>
      <w:r>
        <w:rPr>
          <w:rFonts w:hint="default" w:ascii="宋体" w:hAnsi="宋体" w:eastAsia="宋体" w:cs="宋体"/>
          <w:bCs/>
          <w:kern w:val="0"/>
          <w:sz w:val="24"/>
          <w:szCs w:val="24"/>
          <w:lang w:val="en-US" w:eastAsia="zh-CN" w:bidi="ar-SA"/>
        </w:rPr>
        <w:t>施工现场管理要求</w:t>
      </w:r>
    </w:p>
    <w:p w14:paraId="5072A003">
      <w:pPr>
        <w:numPr>
          <w:ilvl w:val="0"/>
          <w:numId w:val="0"/>
        </w:numPr>
        <w:spacing w:line="360" w:lineRule="auto"/>
        <w:ind w:firstLine="480" w:firstLineChars="200"/>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（1）成交</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应时刻关注和采取适当措施保障所有在场工作人员的安全，保证工程施工安全，现场施工应当保持有条不紊；负责已完工部分工程的保护工作；应做好防雷电、防火等的安全防护工作；应负责提供照明、警卫、护栅、警告标志等安全防护措施，承担施工现场和施工人员的治安、环境卫生、外来人员暂住手续等管理工作和相关费用；若发生任何事故，均由成交</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全部负责。</w:t>
      </w:r>
    </w:p>
    <w:p w14:paraId="6B316E5F">
      <w:pPr>
        <w:numPr>
          <w:ilvl w:val="0"/>
          <w:numId w:val="0"/>
        </w:numPr>
        <w:spacing w:line="360" w:lineRule="auto"/>
        <w:ind w:firstLine="480" w:firstLineChars="200"/>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（2）成交</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应按国家和地方有关部门的规定，结合工程实际情况，制定安全施工管理规章制度，采用适当有效的防护措施，加强施工安全管理，对施工现场人员安全以及防台风、防火、防爆、防汛和防盗等采取严格的安全防护措施，承担安全施工责任和费用，并承担由于措施不力造成的事故责任和因此发生的费用。由于工地施工时对工地周边建筑物、道路等造成破坏的由成交</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负责。</w:t>
      </w:r>
    </w:p>
    <w:p w14:paraId="7E9CD513">
      <w:pPr>
        <w:numPr>
          <w:ilvl w:val="0"/>
          <w:numId w:val="0"/>
        </w:numPr>
        <w:spacing w:line="360" w:lineRule="auto"/>
        <w:ind w:firstLine="480" w:firstLineChars="200"/>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3）严禁乱搭盖、乱占道，堆放材料的工棚严禁当作工人宿舍。施工中使用的材料应严格堆放在正在施工场地内并设置围档，不得随意堆放占道。确因场地条件所限，无法留出交通通道的应设立明显指示和警示标志，应疏导行人和车辆安全通行。</w:t>
      </w:r>
    </w:p>
    <w:p w14:paraId="3720F4BE">
      <w:pPr>
        <w:numPr>
          <w:ilvl w:val="0"/>
          <w:numId w:val="0"/>
        </w:numPr>
        <w:spacing w:line="360" w:lineRule="auto"/>
        <w:ind w:firstLine="480" w:firstLineChars="200"/>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（4）施工中现场工人必须统一戴安全帽穿安全服，不得穿拖鞋，光脚、光膀子施工。施工管理人员必须统一着装、佩戴工作牌、戴好安全帽。</w:t>
      </w:r>
    </w:p>
    <w:p w14:paraId="7B996A8A">
      <w:pPr>
        <w:numPr>
          <w:ilvl w:val="0"/>
          <w:numId w:val="0"/>
        </w:numPr>
        <w:spacing w:line="360" w:lineRule="auto"/>
        <w:ind w:firstLine="480" w:firstLineChars="200"/>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5）施工用电应符合《施工现场临时用电安全技术规范》的要求。其余有关施工安全文明的相关要求请参照《建筑施工安全文明工地标准》、《建筑施工现场环境与卫生标准》、《建筑安全文明工地文件选编(福建省建设厅)》等有关的法律、法规以及标准规范。</w:t>
      </w:r>
    </w:p>
    <w:p w14:paraId="6CE20D14">
      <w:pPr>
        <w:numPr>
          <w:ilvl w:val="0"/>
          <w:numId w:val="0"/>
        </w:numPr>
        <w:spacing w:line="360" w:lineRule="auto"/>
        <w:ind w:firstLine="480" w:firstLineChars="200"/>
        <w:textAlignment w:val="center"/>
        <w:rPr>
          <w:rFonts w:hint="default"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（6）施工机具应满足施工需求，且成交</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应保证报价时承诺拟投入本工程的主要施工机械设备全部及时进场。</w:t>
      </w:r>
    </w:p>
    <w:p w14:paraId="7B882AD1">
      <w:pPr>
        <w:numPr>
          <w:ilvl w:val="0"/>
          <w:numId w:val="0"/>
        </w:numPr>
        <w:spacing w:line="360" w:lineRule="auto"/>
        <w:ind w:firstLine="480" w:firstLineChars="200"/>
        <w:textAlignment w:val="center"/>
        <w:rPr>
          <w:rFonts w:hint="eastAsia" w:ascii="宋体" w:hAnsi="宋体" w:eastAsia="宋体" w:cs="宋体"/>
          <w:bCs/>
          <w:kern w:val="0"/>
          <w:sz w:val="24"/>
          <w:szCs w:val="24"/>
          <w:lang w:val="en-US" w:eastAsia="zh-CN" w:bidi="ar-SA"/>
        </w:rPr>
      </w:pPr>
      <w:r>
        <w:rPr>
          <w:rFonts w:hint="default" w:ascii="宋体" w:hAnsi="宋体" w:eastAsia="宋体" w:cs="宋体"/>
          <w:bCs/>
          <w:kern w:val="0"/>
          <w:sz w:val="24"/>
          <w:szCs w:val="24"/>
          <w:lang w:val="en-US" w:eastAsia="zh-CN" w:bidi="ar-SA"/>
        </w:rPr>
        <w:t>（7）已完工程成品保护的特殊要求及费用承担：竣工验收交付采购人使用前，成交</w:t>
      </w:r>
      <w:r>
        <w:rPr>
          <w:rFonts w:hint="eastAsia" w:ascii="宋体" w:hAnsi="宋体" w:eastAsia="宋体" w:cs="宋体"/>
          <w:bCs/>
          <w:kern w:val="0"/>
          <w:sz w:val="24"/>
          <w:szCs w:val="24"/>
          <w:lang w:val="en-US" w:eastAsia="zh-CN" w:bidi="ar-SA"/>
        </w:rPr>
        <w:t>供应商</w:t>
      </w:r>
      <w:r>
        <w:rPr>
          <w:rFonts w:hint="default" w:ascii="宋体" w:hAnsi="宋体" w:eastAsia="宋体" w:cs="宋体"/>
          <w:bCs/>
          <w:kern w:val="0"/>
          <w:sz w:val="24"/>
          <w:szCs w:val="24"/>
          <w:lang w:val="en-US" w:eastAsia="zh-CN" w:bidi="ar-SA"/>
        </w:rPr>
        <w:t>应负责全部成品半成品的保护工作，并承担全部费用</w:t>
      </w:r>
      <w:r>
        <w:rPr>
          <w:rFonts w:hint="eastAsia" w:ascii="宋体" w:hAnsi="宋体" w:eastAsia="宋体" w:cs="宋体"/>
          <w:bCs/>
          <w:kern w:val="0"/>
          <w:sz w:val="24"/>
          <w:szCs w:val="24"/>
          <w:lang w:val="en-US" w:eastAsia="zh-CN" w:bidi="ar-SA"/>
        </w:rPr>
        <w:t>。</w:t>
      </w:r>
    </w:p>
    <w:p w14:paraId="170C40C5">
      <w:pPr>
        <w:numPr>
          <w:ilvl w:val="0"/>
          <w:numId w:val="0"/>
        </w:numPr>
        <w:spacing w:line="360" w:lineRule="auto"/>
        <w:textAlignment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5.人员要求</w:t>
      </w:r>
    </w:p>
    <w:p w14:paraId="4A6992DE">
      <w:pPr>
        <w:numPr>
          <w:ilvl w:val="0"/>
          <w:numId w:val="0"/>
        </w:numPr>
        <w:spacing w:line="360" w:lineRule="auto"/>
        <w:ind w:firstLine="480" w:firstLineChars="200"/>
        <w:textAlignment w:val="center"/>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（1）施工现场管理人员应当在工程开工前，由成交供应商按照施工现场管理需要配备相应管理人员，且相应管理人员的人数不得低于我省关于项目施工管理人员配备的要求。</w:t>
      </w:r>
    </w:p>
    <w:p w14:paraId="4B830B1A">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宋体" w:hAnsi="宋体" w:eastAsia="宋体" w:cs="宋体"/>
          <w:bCs/>
          <w:kern w:val="0"/>
          <w:sz w:val="24"/>
          <w:szCs w:val="24"/>
          <w:highlight w:val="yellow"/>
          <w:lang w:val="en-US" w:eastAsia="zh-CN" w:bidi="ar-SA"/>
        </w:rPr>
      </w:pPr>
      <w:r>
        <w:rPr>
          <w:rFonts w:hint="eastAsia" w:ascii="宋体" w:hAnsi="宋体" w:eastAsia="宋体" w:cs="宋体"/>
          <w:bCs/>
          <w:color w:val="FF0000"/>
          <w:kern w:val="0"/>
          <w:sz w:val="24"/>
          <w:szCs w:val="24"/>
          <w:highlight w:val="none"/>
          <w:lang w:val="en-US" w:eastAsia="zh-CN" w:bidi="ar-SA"/>
        </w:rPr>
        <w:t>（2）项目负责人具备二级及以上建筑工程专业注册建造师执业资格，并具备有效的安全生产考核合格证书（B证），须提供有效的人员证书复印件。</w:t>
      </w:r>
    </w:p>
    <w:p w14:paraId="12ECAD0B">
      <w:pPr>
        <w:rPr>
          <w:rFonts w:hint="eastAsia" w:ascii="宋体" w:hAnsi="宋体" w:eastAsia="宋体" w:cs="宋体"/>
          <w:b/>
          <w:sz w:val="28"/>
          <w:szCs w:val="20"/>
        </w:rPr>
      </w:pPr>
      <w:r>
        <w:rPr>
          <w:rFonts w:hint="eastAsia" w:ascii="宋体" w:hAnsi="宋体" w:eastAsia="宋体" w:cs="宋体"/>
          <w:b/>
          <w:sz w:val="28"/>
          <w:szCs w:val="20"/>
        </w:rPr>
        <w:t>三、商务条件</w:t>
      </w:r>
    </w:p>
    <w:p w14:paraId="76857DAF">
      <w:pPr>
        <w:pStyle w:val="14"/>
        <w:spacing w:line="360" w:lineRule="auto"/>
        <w:jc w:val="both"/>
        <w:rPr>
          <w:rFonts w:ascii="宋体" w:hAnsi="宋体" w:eastAsia="宋体" w:cs="宋体"/>
          <w:sz w:val="24"/>
          <w:szCs w:val="24"/>
        </w:rPr>
      </w:pPr>
      <w:r>
        <w:rPr>
          <w:rFonts w:ascii="宋体" w:hAnsi="宋体" w:eastAsia="宋体" w:cs="宋体"/>
          <w:b/>
          <w:sz w:val="24"/>
          <w:szCs w:val="24"/>
        </w:rPr>
        <w:t>采购包1：</w:t>
      </w:r>
    </w:p>
    <w:tbl>
      <w:tblPr>
        <w:tblStyle w:val="9"/>
        <w:tblW w:w="9210" w:type="dxa"/>
        <w:tblInd w:w="-61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1290"/>
        <w:gridCol w:w="1470"/>
        <w:gridCol w:w="5640"/>
      </w:tblGrid>
      <w:tr w14:paraId="19B98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810" w:type="dxa"/>
          </w:tcPr>
          <w:p w14:paraId="48236182">
            <w:pPr>
              <w:pStyle w:val="14"/>
              <w:spacing w:line="360" w:lineRule="auto"/>
              <w:jc w:val="both"/>
              <w:rPr>
                <w:rFonts w:ascii="宋体" w:hAnsi="宋体" w:eastAsia="宋体" w:cs="宋体"/>
                <w:bCs/>
                <w:sz w:val="24"/>
                <w:szCs w:val="24"/>
              </w:rPr>
            </w:pPr>
            <w:r>
              <w:rPr>
                <w:rFonts w:ascii="宋体" w:hAnsi="宋体" w:eastAsia="宋体" w:cs="宋体"/>
                <w:bCs/>
                <w:sz w:val="24"/>
                <w:szCs w:val="24"/>
              </w:rPr>
              <w:t>序号</w:t>
            </w:r>
          </w:p>
        </w:tc>
        <w:tc>
          <w:tcPr>
            <w:tcW w:w="1290" w:type="dxa"/>
          </w:tcPr>
          <w:p w14:paraId="7255FA2E">
            <w:pPr>
              <w:pStyle w:val="14"/>
              <w:spacing w:line="360" w:lineRule="auto"/>
              <w:jc w:val="both"/>
              <w:rPr>
                <w:rFonts w:ascii="宋体" w:hAnsi="宋体" w:eastAsia="宋体" w:cs="宋体"/>
                <w:bCs/>
                <w:sz w:val="24"/>
                <w:szCs w:val="24"/>
              </w:rPr>
            </w:pPr>
            <w:r>
              <w:rPr>
                <w:rFonts w:ascii="宋体" w:hAnsi="宋体" w:eastAsia="宋体" w:cs="宋体"/>
                <w:bCs/>
                <w:sz w:val="24"/>
                <w:szCs w:val="24"/>
              </w:rPr>
              <w:t>参数性质</w:t>
            </w:r>
          </w:p>
        </w:tc>
        <w:tc>
          <w:tcPr>
            <w:tcW w:w="1470" w:type="dxa"/>
          </w:tcPr>
          <w:p w14:paraId="43EDFFF2">
            <w:pPr>
              <w:pStyle w:val="14"/>
              <w:spacing w:line="360" w:lineRule="auto"/>
              <w:jc w:val="both"/>
              <w:rPr>
                <w:rFonts w:ascii="宋体" w:hAnsi="宋体" w:eastAsia="宋体" w:cs="宋体"/>
                <w:bCs/>
                <w:sz w:val="24"/>
                <w:szCs w:val="24"/>
              </w:rPr>
            </w:pPr>
            <w:r>
              <w:rPr>
                <w:rFonts w:ascii="宋体" w:hAnsi="宋体" w:eastAsia="宋体" w:cs="宋体"/>
                <w:bCs/>
                <w:sz w:val="24"/>
                <w:szCs w:val="24"/>
              </w:rPr>
              <w:t>类型</w:t>
            </w:r>
          </w:p>
        </w:tc>
        <w:tc>
          <w:tcPr>
            <w:tcW w:w="5640" w:type="dxa"/>
          </w:tcPr>
          <w:p w14:paraId="117DE05B">
            <w:pPr>
              <w:pStyle w:val="14"/>
              <w:spacing w:line="360" w:lineRule="auto"/>
              <w:jc w:val="both"/>
              <w:rPr>
                <w:rFonts w:ascii="宋体" w:hAnsi="宋体" w:eastAsia="宋体" w:cs="宋体"/>
                <w:bCs/>
                <w:sz w:val="24"/>
                <w:szCs w:val="24"/>
              </w:rPr>
            </w:pPr>
            <w:r>
              <w:rPr>
                <w:rFonts w:ascii="宋体" w:hAnsi="宋体" w:eastAsia="宋体" w:cs="宋体"/>
                <w:bCs/>
                <w:sz w:val="24"/>
                <w:szCs w:val="24"/>
              </w:rPr>
              <w:t>要求</w:t>
            </w:r>
          </w:p>
        </w:tc>
      </w:tr>
      <w:tr w14:paraId="1C46E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14:paraId="495EF019">
            <w:pPr>
              <w:pStyle w:val="14"/>
              <w:spacing w:line="360" w:lineRule="auto"/>
              <w:jc w:val="both"/>
              <w:rPr>
                <w:rFonts w:ascii="宋体" w:hAnsi="宋体" w:eastAsia="宋体" w:cs="宋体"/>
                <w:bCs/>
                <w:sz w:val="24"/>
                <w:szCs w:val="24"/>
              </w:rPr>
            </w:pPr>
            <w:r>
              <w:rPr>
                <w:rFonts w:ascii="宋体" w:hAnsi="宋体" w:eastAsia="宋体" w:cs="宋体"/>
                <w:bCs/>
                <w:sz w:val="24"/>
                <w:szCs w:val="24"/>
              </w:rPr>
              <w:t>1</w:t>
            </w:r>
          </w:p>
        </w:tc>
        <w:tc>
          <w:tcPr>
            <w:tcW w:w="1290" w:type="dxa"/>
          </w:tcPr>
          <w:p w14:paraId="18943D1C">
            <w:pPr>
              <w:pStyle w:val="14"/>
              <w:spacing w:line="360" w:lineRule="auto"/>
              <w:jc w:val="center"/>
              <w:rPr>
                <w:rFonts w:ascii="宋体" w:hAnsi="宋体" w:eastAsia="宋体" w:cs="宋体"/>
                <w:bCs/>
                <w:sz w:val="24"/>
                <w:szCs w:val="24"/>
              </w:rPr>
            </w:pPr>
            <w:r>
              <w:rPr>
                <w:rFonts w:ascii="宋体" w:hAnsi="宋体" w:eastAsia="宋体" w:cs="宋体"/>
                <w:bCs/>
                <w:sz w:val="24"/>
                <w:szCs w:val="24"/>
              </w:rPr>
              <w:t>★</w:t>
            </w:r>
          </w:p>
        </w:tc>
        <w:tc>
          <w:tcPr>
            <w:tcW w:w="1470" w:type="dxa"/>
          </w:tcPr>
          <w:p w14:paraId="67019C50">
            <w:pPr>
              <w:pStyle w:val="14"/>
              <w:spacing w:line="360" w:lineRule="auto"/>
              <w:jc w:val="both"/>
              <w:rPr>
                <w:rFonts w:ascii="宋体" w:hAnsi="宋体" w:eastAsia="宋体" w:cs="宋体"/>
                <w:bCs/>
                <w:sz w:val="24"/>
                <w:szCs w:val="24"/>
              </w:rPr>
            </w:pPr>
            <w:r>
              <w:rPr>
                <w:rFonts w:hint="eastAsia" w:ascii="宋体" w:hAnsi="宋体" w:eastAsia="宋体" w:cs="宋体"/>
                <w:bCs/>
                <w:sz w:val="24"/>
                <w:szCs w:val="24"/>
                <w:lang w:val="en-US" w:eastAsia="zh-CN"/>
              </w:rPr>
              <w:t>交付</w:t>
            </w:r>
            <w:r>
              <w:rPr>
                <w:rFonts w:ascii="宋体" w:hAnsi="宋体" w:eastAsia="宋体" w:cs="宋体"/>
                <w:bCs/>
                <w:sz w:val="24"/>
                <w:szCs w:val="24"/>
              </w:rPr>
              <w:t>时间</w:t>
            </w:r>
          </w:p>
        </w:tc>
        <w:tc>
          <w:tcPr>
            <w:tcW w:w="5640" w:type="dxa"/>
          </w:tcPr>
          <w:p w14:paraId="12F618B3">
            <w:pPr>
              <w:spacing w:line="400" w:lineRule="exact"/>
              <w:rPr>
                <w:rFonts w:hint="default" w:ascii="宋体" w:hAnsi="宋体" w:eastAsia="宋体" w:cs="宋体"/>
                <w:bCs/>
                <w:sz w:val="24"/>
                <w:lang w:val="en-US" w:eastAsia="zh-CN"/>
              </w:rPr>
            </w:pPr>
            <w:r>
              <w:rPr>
                <w:rFonts w:ascii="宋体" w:hAnsi="宋体" w:eastAsia="宋体" w:cs="宋体"/>
                <w:kern w:val="0"/>
                <w:sz w:val="24"/>
              </w:rPr>
              <w:t>合同签订后</w:t>
            </w:r>
            <w:r>
              <w:rPr>
                <w:rFonts w:hint="eastAsia" w:ascii="宋体" w:hAnsi="宋体" w:eastAsia="宋体" w:cs="宋体"/>
                <w:color w:val="FF0000"/>
                <w:kern w:val="0"/>
                <w:sz w:val="24"/>
                <w:highlight w:val="none"/>
                <w:lang w:val="en-US" w:eastAsia="zh-CN"/>
              </w:rPr>
              <w:t>100</w:t>
            </w:r>
            <w:r>
              <w:rPr>
                <w:rFonts w:ascii="宋体" w:hAnsi="宋体" w:eastAsia="宋体" w:cs="宋体"/>
                <w:color w:val="FF0000"/>
                <w:kern w:val="0"/>
                <w:sz w:val="24"/>
                <w:highlight w:val="none"/>
              </w:rPr>
              <w:t>天</w:t>
            </w:r>
            <w:r>
              <w:rPr>
                <w:rFonts w:ascii="宋体" w:hAnsi="宋体" w:eastAsia="宋体" w:cs="宋体"/>
                <w:kern w:val="0"/>
                <w:sz w:val="24"/>
              </w:rPr>
              <w:t>内</w:t>
            </w:r>
            <w:r>
              <w:rPr>
                <w:rFonts w:hint="eastAsia" w:ascii="宋体" w:hAnsi="宋体" w:eastAsia="宋体" w:cs="宋体"/>
                <w:kern w:val="0"/>
                <w:sz w:val="24"/>
                <w:lang w:val="en-US" w:eastAsia="zh-CN"/>
              </w:rPr>
              <w:t>所有工程</w:t>
            </w:r>
          </w:p>
        </w:tc>
      </w:tr>
      <w:tr w14:paraId="5C692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14:paraId="62F1B1DE">
            <w:pPr>
              <w:pStyle w:val="14"/>
              <w:spacing w:line="360" w:lineRule="auto"/>
              <w:jc w:val="both"/>
              <w:rPr>
                <w:rFonts w:ascii="宋体" w:hAnsi="宋体" w:eastAsia="宋体" w:cs="宋体"/>
                <w:bCs/>
                <w:sz w:val="24"/>
                <w:szCs w:val="24"/>
              </w:rPr>
            </w:pPr>
            <w:r>
              <w:rPr>
                <w:rFonts w:ascii="宋体" w:hAnsi="宋体" w:eastAsia="宋体" w:cs="宋体"/>
                <w:bCs/>
                <w:sz w:val="24"/>
                <w:szCs w:val="24"/>
              </w:rPr>
              <w:t>2</w:t>
            </w:r>
          </w:p>
        </w:tc>
        <w:tc>
          <w:tcPr>
            <w:tcW w:w="1290" w:type="dxa"/>
          </w:tcPr>
          <w:p w14:paraId="6E9F6447">
            <w:pPr>
              <w:pStyle w:val="14"/>
              <w:spacing w:line="360" w:lineRule="auto"/>
              <w:jc w:val="center"/>
              <w:rPr>
                <w:rFonts w:ascii="宋体" w:hAnsi="宋体" w:eastAsia="宋体" w:cs="宋体"/>
                <w:bCs/>
                <w:sz w:val="24"/>
                <w:szCs w:val="24"/>
              </w:rPr>
            </w:pPr>
            <w:r>
              <w:rPr>
                <w:rFonts w:ascii="宋体" w:hAnsi="宋体" w:eastAsia="宋体" w:cs="宋体"/>
                <w:bCs/>
                <w:sz w:val="24"/>
                <w:szCs w:val="24"/>
              </w:rPr>
              <w:t>★</w:t>
            </w:r>
          </w:p>
        </w:tc>
        <w:tc>
          <w:tcPr>
            <w:tcW w:w="1470" w:type="dxa"/>
          </w:tcPr>
          <w:p w14:paraId="4AED4245">
            <w:pPr>
              <w:pStyle w:val="14"/>
              <w:spacing w:line="360" w:lineRule="auto"/>
              <w:jc w:val="both"/>
              <w:rPr>
                <w:rFonts w:ascii="宋体" w:hAnsi="宋体" w:eastAsia="宋体" w:cs="宋体"/>
                <w:bCs/>
                <w:sz w:val="24"/>
                <w:szCs w:val="24"/>
              </w:rPr>
            </w:pPr>
            <w:r>
              <w:rPr>
                <w:rFonts w:hint="eastAsia" w:ascii="宋体" w:hAnsi="宋体" w:eastAsia="宋体" w:cs="宋体"/>
                <w:bCs/>
                <w:sz w:val="24"/>
                <w:szCs w:val="24"/>
                <w:lang w:val="en-US" w:eastAsia="zh-CN"/>
              </w:rPr>
              <w:t>交付</w:t>
            </w:r>
            <w:r>
              <w:rPr>
                <w:rFonts w:ascii="宋体" w:hAnsi="宋体" w:eastAsia="宋体" w:cs="宋体"/>
                <w:bCs/>
                <w:sz w:val="24"/>
                <w:szCs w:val="24"/>
              </w:rPr>
              <w:t>条件</w:t>
            </w:r>
          </w:p>
        </w:tc>
        <w:tc>
          <w:tcPr>
            <w:tcW w:w="5640" w:type="dxa"/>
          </w:tcPr>
          <w:p w14:paraId="1BEB0F1C">
            <w:pPr>
              <w:spacing w:line="400" w:lineRule="exact"/>
              <w:rPr>
                <w:rFonts w:hint="eastAsia" w:ascii="宋体" w:hAnsi="宋体" w:eastAsia="宋体" w:cs="宋体"/>
                <w:bCs/>
                <w:sz w:val="24"/>
                <w:lang w:eastAsia="zh-CN"/>
              </w:rPr>
            </w:pPr>
            <w:r>
              <w:rPr>
                <w:rFonts w:ascii="宋体" w:hAnsi="宋体" w:eastAsia="宋体" w:cs="宋体"/>
                <w:kern w:val="0"/>
                <w:sz w:val="24"/>
              </w:rPr>
              <w:t>按</w:t>
            </w:r>
            <w:r>
              <w:rPr>
                <w:rFonts w:hint="eastAsia" w:ascii="宋体" w:hAnsi="宋体" w:eastAsia="宋体" w:cs="宋体"/>
                <w:kern w:val="0"/>
                <w:sz w:val="24"/>
              </w:rPr>
              <w:t>竞争性</w:t>
            </w:r>
            <w:r>
              <w:rPr>
                <w:rFonts w:hint="eastAsia" w:ascii="宋体" w:hAnsi="宋体" w:eastAsia="宋体" w:cs="宋体"/>
                <w:kern w:val="0"/>
                <w:sz w:val="24"/>
                <w:lang w:val="en-US" w:eastAsia="zh-CN"/>
              </w:rPr>
              <w:t>谈判</w:t>
            </w:r>
            <w:r>
              <w:rPr>
                <w:rFonts w:ascii="宋体" w:hAnsi="宋体" w:eastAsia="宋体" w:cs="宋体"/>
                <w:kern w:val="0"/>
                <w:sz w:val="24"/>
              </w:rPr>
              <w:t>文件要求验收</w:t>
            </w:r>
            <w:r>
              <w:rPr>
                <w:rFonts w:hint="eastAsia" w:ascii="宋体" w:hAnsi="宋体" w:eastAsia="宋体" w:cs="宋体"/>
                <w:kern w:val="0"/>
                <w:sz w:val="24"/>
              </w:rPr>
              <w:t>合格后</w:t>
            </w:r>
            <w:r>
              <w:rPr>
                <w:rFonts w:hint="eastAsia" w:ascii="宋体" w:hAnsi="宋体" w:eastAsia="宋体" w:cs="宋体"/>
                <w:kern w:val="0"/>
                <w:sz w:val="24"/>
                <w:lang w:val="en-US" w:eastAsia="zh-CN"/>
              </w:rPr>
              <w:t>交付</w:t>
            </w:r>
          </w:p>
        </w:tc>
      </w:tr>
      <w:tr w14:paraId="46C5A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14:paraId="62413D52">
            <w:pPr>
              <w:pStyle w:val="14"/>
              <w:spacing w:line="360" w:lineRule="auto"/>
              <w:jc w:val="both"/>
              <w:rPr>
                <w:rFonts w:ascii="宋体" w:hAnsi="宋体" w:eastAsia="宋体" w:cs="宋体"/>
                <w:bCs/>
                <w:sz w:val="24"/>
                <w:szCs w:val="24"/>
              </w:rPr>
            </w:pPr>
            <w:r>
              <w:rPr>
                <w:rFonts w:ascii="宋体" w:hAnsi="宋体" w:eastAsia="宋体" w:cs="宋体"/>
                <w:bCs/>
                <w:sz w:val="24"/>
                <w:szCs w:val="24"/>
              </w:rPr>
              <w:t>3</w:t>
            </w:r>
          </w:p>
        </w:tc>
        <w:tc>
          <w:tcPr>
            <w:tcW w:w="1290" w:type="dxa"/>
          </w:tcPr>
          <w:p w14:paraId="78EC5247">
            <w:pPr>
              <w:pStyle w:val="14"/>
              <w:spacing w:line="360" w:lineRule="auto"/>
              <w:jc w:val="center"/>
              <w:rPr>
                <w:rFonts w:ascii="宋体" w:hAnsi="宋体" w:eastAsia="宋体" w:cs="宋体"/>
                <w:bCs/>
                <w:sz w:val="24"/>
                <w:szCs w:val="24"/>
              </w:rPr>
            </w:pPr>
            <w:r>
              <w:rPr>
                <w:rFonts w:ascii="宋体" w:hAnsi="宋体" w:eastAsia="宋体" w:cs="宋体"/>
                <w:bCs/>
                <w:sz w:val="24"/>
                <w:szCs w:val="24"/>
              </w:rPr>
              <w:t>★</w:t>
            </w:r>
          </w:p>
        </w:tc>
        <w:tc>
          <w:tcPr>
            <w:tcW w:w="1470" w:type="dxa"/>
          </w:tcPr>
          <w:p w14:paraId="2C936A50">
            <w:pPr>
              <w:pStyle w:val="14"/>
              <w:spacing w:line="360" w:lineRule="auto"/>
              <w:jc w:val="both"/>
              <w:rPr>
                <w:rFonts w:ascii="宋体" w:hAnsi="宋体" w:eastAsia="宋体" w:cs="宋体"/>
                <w:bCs/>
                <w:sz w:val="24"/>
                <w:szCs w:val="24"/>
              </w:rPr>
            </w:pPr>
            <w:r>
              <w:rPr>
                <w:rFonts w:hint="eastAsia" w:ascii="宋体" w:hAnsi="宋体" w:eastAsia="宋体" w:cs="宋体"/>
                <w:bCs/>
                <w:sz w:val="24"/>
                <w:szCs w:val="24"/>
                <w:lang w:val="en-US" w:eastAsia="zh-CN"/>
              </w:rPr>
              <w:t>交付</w:t>
            </w:r>
            <w:r>
              <w:rPr>
                <w:rFonts w:ascii="宋体" w:hAnsi="宋体" w:eastAsia="宋体" w:cs="宋体"/>
                <w:bCs/>
                <w:sz w:val="24"/>
                <w:szCs w:val="24"/>
              </w:rPr>
              <w:t>地点</w:t>
            </w:r>
          </w:p>
        </w:tc>
        <w:tc>
          <w:tcPr>
            <w:tcW w:w="5640" w:type="dxa"/>
          </w:tcPr>
          <w:p w14:paraId="62F15C3C">
            <w:pPr>
              <w:pStyle w:val="14"/>
              <w:spacing w:line="360" w:lineRule="auto"/>
              <w:jc w:val="both"/>
              <w:rPr>
                <w:rFonts w:ascii="宋体" w:hAnsi="宋体" w:eastAsia="宋体" w:cs="宋体"/>
                <w:bCs/>
                <w:sz w:val="24"/>
                <w:szCs w:val="24"/>
              </w:rPr>
            </w:pPr>
            <w:r>
              <w:rPr>
                <w:rFonts w:hint="eastAsia" w:ascii="宋体" w:hAnsi="宋体" w:eastAsia="宋体" w:cs="宋体"/>
                <w:kern w:val="0"/>
                <w:sz w:val="24"/>
                <w:szCs w:val="24"/>
                <w:lang w:val="en-US" w:eastAsia="zh-CN" w:bidi="ar-SA"/>
              </w:rPr>
              <w:t>霞浦县三沙镇三沙街221号</w:t>
            </w:r>
          </w:p>
        </w:tc>
      </w:tr>
      <w:tr w14:paraId="5003D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14:paraId="6B6DEBF8">
            <w:pPr>
              <w:pStyle w:val="14"/>
              <w:spacing w:line="360" w:lineRule="auto"/>
              <w:jc w:val="both"/>
              <w:rPr>
                <w:rFonts w:ascii="宋体" w:hAnsi="宋体" w:eastAsia="宋体" w:cs="宋体"/>
                <w:bCs/>
                <w:sz w:val="24"/>
                <w:szCs w:val="24"/>
              </w:rPr>
            </w:pPr>
            <w:r>
              <w:rPr>
                <w:rFonts w:ascii="宋体" w:hAnsi="宋体" w:eastAsia="宋体" w:cs="宋体"/>
                <w:bCs/>
                <w:sz w:val="24"/>
                <w:szCs w:val="24"/>
              </w:rPr>
              <w:t>4</w:t>
            </w:r>
          </w:p>
        </w:tc>
        <w:tc>
          <w:tcPr>
            <w:tcW w:w="1290" w:type="dxa"/>
          </w:tcPr>
          <w:p w14:paraId="38CE7646">
            <w:pPr>
              <w:pStyle w:val="14"/>
              <w:spacing w:line="360" w:lineRule="auto"/>
              <w:jc w:val="center"/>
              <w:rPr>
                <w:rFonts w:ascii="宋体" w:hAnsi="宋体" w:eastAsia="宋体" w:cs="宋体"/>
                <w:bCs/>
                <w:sz w:val="24"/>
                <w:szCs w:val="24"/>
              </w:rPr>
            </w:pPr>
            <w:r>
              <w:rPr>
                <w:rFonts w:ascii="宋体" w:hAnsi="宋体" w:eastAsia="宋体" w:cs="宋体"/>
                <w:bCs/>
                <w:sz w:val="24"/>
                <w:szCs w:val="24"/>
              </w:rPr>
              <w:t>★</w:t>
            </w:r>
          </w:p>
        </w:tc>
        <w:tc>
          <w:tcPr>
            <w:tcW w:w="1470" w:type="dxa"/>
          </w:tcPr>
          <w:p w14:paraId="78949205">
            <w:pPr>
              <w:pStyle w:val="14"/>
              <w:spacing w:line="360" w:lineRule="auto"/>
              <w:jc w:val="both"/>
              <w:rPr>
                <w:rFonts w:ascii="宋体" w:hAnsi="宋体" w:eastAsia="宋体" w:cs="宋体"/>
                <w:bCs/>
                <w:sz w:val="24"/>
                <w:szCs w:val="24"/>
              </w:rPr>
            </w:pPr>
            <w:r>
              <w:rPr>
                <w:rFonts w:ascii="宋体" w:hAnsi="宋体" w:eastAsia="宋体" w:cs="宋体"/>
                <w:bCs/>
                <w:sz w:val="24"/>
                <w:szCs w:val="24"/>
              </w:rPr>
              <w:t>是否邀请</w:t>
            </w:r>
            <w:r>
              <w:rPr>
                <w:rFonts w:ascii="宋体" w:hAnsi="宋体" w:eastAsia="宋体" w:cs="宋体"/>
                <w:bCs/>
                <w:sz w:val="24"/>
                <w:szCs w:val="24"/>
                <w:lang w:eastAsia="zh-CN"/>
              </w:rPr>
              <w:t>供应商</w:t>
            </w:r>
            <w:r>
              <w:rPr>
                <w:rFonts w:ascii="宋体" w:hAnsi="宋体" w:eastAsia="宋体" w:cs="宋体"/>
                <w:bCs/>
                <w:sz w:val="24"/>
                <w:szCs w:val="24"/>
              </w:rPr>
              <w:t>验收</w:t>
            </w:r>
          </w:p>
        </w:tc>
        <w:tc>
          <w:tcPr>
            <w:tcW w:w="5640" w:type="dxa"/>
          </w:tcPr>
          <w:p w14:paraId="134FA8D8">
            <w:pPr>
              <w:pStyle w:val="14"/>
              <w:spacing w:line="360" w:lineRule="auto"/>
              <w:jc w:val="both"/>
              <w:rPr>
                <w:rFonts w:ascii="宋体" w:hAnsi="宋体" w:eastAsia="宋体" w:cs="宋体"/>
                <w:bCs/>
                <w:sz w:val="24"/>
                <w:szCs w:val="24"/>
              </w:rPr>
            </w:pPr>
            <w:r>
              <w:rPr>
                <w:rFonts w:ascii="宋体" w:hAnsi="宋体" w:eastAsia="宋体" w:cs="宋体"/>
                <w:bCs/>
                <w:sz w:val="24"/>
                <w:szCs w:val="24"/>
              </w:rPr>
              <w:t>不邀请</w:t>
            </w:r>
            <w:r>
              <w:rPr>
                <w:rFonts w:ascii="宋体" w:hAnsi="宋体" w:eastAsia="宋体" w:cs="宋体"/>
                <w:bCs/>
                <w:sz w:val="24"/>
                <w:szCs w:val="24"/>
                <w:lang w:eastAsia="zh-CN"/>
              </w:rPr>
              <w:t>供应商</w:t>
            </w:r>
            <w:r>
              <w:rPr>
                <w:rFonts w:ascii="宋体" w:hAnsi="宋体" w:eastAsia="宋体" w:cs="宋体"/>
                <w:bCs/>
                <w:sz w:val="24"/>
                <w:szCs w:val="24"/>
              </w:rPr>
              <w:t>验收</w:t>
            </w:r>
          </w:p>
        </w:tc>
      </w:tr>
      <w:tr w14:paraId="0E10B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14:paraId="24BD5E2C">
            <w:pPr>
              <w:pStyle w:val="14"/>
              <w:spacing w:line="360" w:lineRule="auto"/>
              <w:jc w:val="both"/>
              <w:rPr>
                <w:rFonts w:ascii="宋体" w:hAnsi="宋体" w:eastAsia="宋体" w:cs="宋体"/>
                <w:bCs/>
                <w:sz w:val="24"/>
                <w:szCs w:val="24"/>
              </w:rPr>
            </w:pPr>
            <w:r>
              <w:rPr>
                <w:rFonts w:ascii="宋体" w:hAnsi="宋体" w:eastAsia="宋体" w:cs="宋体"/>
                <w:bCs/>
                <w:sz w:val="24"/>
                <w:szCs w:val="24"/>
              </w:rPr>
              <w:t>5</w:t>
            </w:r>
          </w:p>
        </w:tc>
        <w:tc>
          <w:tcPr>
            <w:tcW w:w="1290" w:type="dxa"/>
          </w:tcPr>
          <w:p w14:paraId="0E6C4229">
            <w:pPr>
              <w:pStyle w:val="14"/>
              <w:spacing w:line="360" w:lineRule="auto"/>
              <w:jc w:val="center"/>
              <w:rPr>
                <w:rFonts w:ascii="宋体" w:hAnsi="宋体" w:eastAsia="宋体" w:cs="宋体"/>
                <w:bCs/>
                <w:sz w:val="24"/>
                <w:szCs w:val="24"/>
              </w:rPr>
            </w:pPr>
            <w:r>
              <w:rPr>
                <w:rFonts w:ascii="宋体" w:hAnsi="宋体" w:eastAsia="宋体" w:cs="宋体"/>
                <w:bCs/>
                <w:sz w:val="24"/>
                <w:szCs w:val="24"/>
              </w:rPr>
              <w:t>★</w:t>
            </w:r>
          </w:p>
        </w:tc>
        <w:tc>
          <w:tcPr>
            <w:tcW w:w="1470" w:type="dxa"/>
          </w:tcPr>
          <w:p w14:paraId="223A2579">
            <w:pPr>
              <w:pStyle w:val="14"/>
              <w:spacing w:line="360" w:lineRule="auto"/>
              <w:rPr>
                <w:rFonts w:ascii="宋体" w:hAnsi="宋体" w:eastAsia="宋体" w:cs="宋体"/>
                <w:bCs/>
                <w:sz w:val="24"/>
                <w:szCs w:val="24"/>
              </w:rPr>
            </w:pPr>
            <w:r>
              <w:rPr>
                <w:rFonts w:ascii="宋体" w:hAnsi="宋体" w:eastAsia="宋体" w:cs="宋体"/>
                <w:bCs/>
                <w:sz w:val="24"/>
                <w:szCs w:val="24"/>
              </w:rPr>
              <w:t>履约验收</w:t>
            </w:r>
          </w:p>
          <w:p w14:paraId="5AD71CC4">
            <w:pPr>
              <w:pStyle w:val="14"/>
              <w:spacing w:line="360" w:lineRule="auto"/>
              <w:rPr>
                <w:rFonts w:ascii="宋体" w:hAnsi="宋体" w:eastAsia="宋体" w:cs="宋体"/>
                <w:bCs/>
                <w:sz w:val="24"/>
                <w:szCs w:val="24"/>
                <w:lang w:eastAsia="zh-CN"/>
              </w:rPr>
            </w:pPr>
            <w:r>
              <w:rPr>
                <w:rFonts w:ascii="宋体" w:hAnsi="宋体" w:eastAsia="宋体" w:cs="宋体"/>
                <w:bCs/>
                <w:sz w:val="24"/>
                <w:szCs w:val="24"/>
              </w:rPr>
              <w:t>方式</w:t>
            </w:r>
          </w:p>
        </w:tc>
        <w:tc>
          <w:tcPr>
            <w:tcW w:w="5640" w:type="dxa"/>
          </w:tcPr>
          <w:p w14:paraId="335278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bCs/>
              </w:rPr>
            </w:pPr>
            <w:r>
              <w:rPr>
                <w:rFonts w:hint="eastAsia" w:ascii="宋体" w:hAnsi="宋体" w:eastAsia="宋体" w:cs="宋体"/>
                <w:color w:val="FF0000"/>
                <w:kern w:val="0"/>
                <w:sz w:val="24"/>
                <w:szCs w:val="24"/>
                <w:highlight w:val="yellow"/>
                <w:lang w:val="en-US" w:eastAsia="zh-CN" w:bidi="ar-SA"/>
              </w:rPr>
              <w:t>成交供应商在施工中使用的主要装饰材料须是清单编制说明里要求的参考品牌之一，</w:t>
            </w:r>
            <w:r>
              <w:rPr>
                <w:rFonts w:hint="eastAsia" w:ascii="宋体" w:hAnsi="宋体" w:eastAsia="宋体" w:cs="宋体"/>
                <w:color w:val="FF0000"/>
                <w:kern w:val="0"/>
                <w:sz w:val="24"/>
                <w:szCs w:val="24"/>
                <w:lang w:val="en-US" w:eastAsia="zh-CN" w:bidi="ar-SA"/>
              </w:rPr>
              <w:t>若更换</w:t>
            </w:r>
            <w:r>
              <w:rPr>
                <w:rFonts w:hint="eastAsia" w:ascii="宋体" w:hAnsi="宋体" w:eastAsia="宋体" w:cs="宋体"/>
                <w:bCs/>
                <w:color w:val="FF0000"/>
                <w:kern w:val="0"/>
                <w:sz w:val="24"/>
                <w:szCs w:val="24"/>
                <w:lang w:val="en-US" w:eastAsia="zh-CN" w:bidi="ar-SA"/>
              </w:rPr>
              <w:t>须事先得到采购人批准。</w:t>
            </w:r>
            <w:r>
              <w:rPr>
                <w:rFonts w:hint="eastAsia" w:ascii="宋体" w:hAnsi="宋体" w:eastAsia="宋体" w:cs="宋体"/>
                <w:kern w:val="0"/>
                <w:sz w:val="24"/>
                <w:szCs w:val="24"/>
                <w:lang w:val="en-US" w:eastAsia="zh-CN" w:bidi="ar-SA"/>
              </w:rPr>
              <w:t>施工工艺标准技术规范等有关资料必须符合中国相应有关标准、规范要求，按谈判文件、响应文件等有关内容进行验收。</w:t>
            </w:r>
          </w:p>
        </w:tc>
      </w:tr>
      <w:tr w14:paraId="6922F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0" w:type="dxa"/>
          </w:tcPr>
          <w:p w14:paraId="1D5415C9">
            <w:pPr>
              <w:pStyle w:val="14"/>
              <w:spacing w:line="360" w:lineRule="auto"/>
              <w:jc w:val="both"/>
              <w:rPr>
                <w:rFonts w:ascii="宋体" w:hAnsi="宋体" w:eastAsia="宋体" w:cs="宋体"/>
                <w:bCs/>
                <w:sz w:val="24"/>
                <w:szCs w:val="24"/>
              </w:rPr>
            </w:pPr>
            <w:r>
              <w:rPr>
                <w:rFonts w:ascii="宋体" w:hAnsi="宋体" w:eastAsia="宋体" w:cs="宋体"/>
                <w:bCs/>
                <w:sz w:val="24"/>
                <w:szCs w:val="24"/>
              </w:rPr>
              <w:t>6</w:t>
            </w:r>
          </w:p>
        </w:tc>
        <w:tc>
          <w:tcPr>
            <w:tcW w:w="1290" w:type="dxa"/>
          </w:tcPr>
          <w:p w14:paraId="7D73B8A1">
            <w:pPr>
              <w:pStyle w:val="14"/>
              <w:spacing w:line="360" w:lineRule="auto"/>
              <w:jc w:val="center"/>
              <w:rPr>
                <w:rFonts w:ascii="宋体" w:hAnsi="宋体" w:eastAsia="宋体" w:cs="宋体"/>
                <w:bCs/>
                <w:sz w:val="24"/>
                <w:szCs w:val="24"/>
              </w:rPr>
            </w:pPr>
            <w:r>
              <w:rPr>
                <w:rFonts w:ascii="宋体" w:hAnsi="宋体" w:eastAsia="宋体" w:cs="宋体"/>
                <w:bCs/>
                <w:sz w:val="24"/>
                <w:szCs w:val="24"/>
              </w:rPr>
              <w:t>★</w:t>
            </w:r>
          </w:p>
        </w:tc>
        <w:tc>
          <w:tcPr>
            <w:tcW w:w="1470" w:type="dxa"/>
          </w:tcPr>
          <w:p w14:paraId="3805820F">
            <w:pPr>
              <w:pStyle w:val="14"/>
              <w:spacing w:line="360" w:lineRule="auto"/>
              <w:jc w:val="both"/>
              <w:rPr>
                <w:rFonts w:ascii="宋体" w:hAnsi="宋体" w:eastAsia="宋体" w:cs="宋体"/>
                <w:bCs/>
                <w:sz w:val="24"/>
                <w:szCs w:val="24"/>
              </w:rPr>
            </w:pPr>
            <w:r>
              <w:rPr>
                <w:rFonts w:ascii="宋体" w:hAnsi="宋体" w:eastAsia="宋体" w:cs="宋体"/>
                <w:bCs/>
                <w:sz w:val="24"/>
                <w:szCs w:val="24"/>
              </w:rPr>
              <w:t>合同支付</w:t>
            </w:r>
          </w:p>
          <w:p w14:paraId="58435196">
            <w:pPr>
              <w:pStyle w:val="14"/>
              <w:spacing w:line="360" w:lineRule="auto"/>
              <w:jc w:val="both"/>
              <w:rPr>
                <w:rFonts w:ascii="宋体" w:hAnsi="宋体" w:eastAsia="宋体" w:cs="宋体"/>
                <w:bCs/>
                <w:sz w:val="24"/>
                <w:szCs w:val="24"/>
              </w:rPr>
            </w:pPr>
            <w:r>
              <w:rPr>
                <w:rFonts w:ascii="宋体" w:hAnsi="宋体" w:eastAsia="宋体" w:cs="宋体"/>
                <w:bCs/>
                <w:sz w:val="24"/>
                <w:szCs w:val="24"/>
              </w:rPr>
              <w:t>方式</w:t>
            </w:r>
          </w:p>
        </w:tc>
        <w:tc>
          <w:tcPr>
            <w:tcW w:w="5640" w:type="dxa"/>
          </w:tcPr>
          <w:p w14:paraId="60991995">
            <w:pPr>
              <w:pStyle w:val="14"/>
              <w:spacing w:line="360" w:lineRule="auto"/>
              <w:rPr>
                <w:rFonts w:hint="eastAsia" w:ascii="宋体" w:hAnsi="宋体" w:eastAsia="宋体" w:cs="宋体"/>
                <w:bCs/>
                <w:sz w:val="24"/>
              </w:rPr>
            </w:pPr>
            <w:r>
              <w:rPr>
                <w:rFonts w:hint="eastAsia" w:ascii="宋体" w:hAnsi="宋体" w:eastAsia="宋体" w:cs="宋体"/>
                <w:kern w:val="0"/>
                <w:sz w:val="24"/>
                <w:szCs w:val="24"/>
                <w:lang w:val="en-US" w:eastAsia="zh-CN" w:bidi="ar-SA"/>
              </w:rPr>
              <w:t>合同签订后，预付工程款的25%，工程施工过程中按工程量进度支付工程款，完成总工程量50%，支付合同款25%，工程竣工并经验收合格后，支付合同款的47%，预留合同款3%作为工程质量保证金，用于项目维保，并在1年的免费保修期满且无质量问题时</w:t>
            </w:r>
            <w:r>
              <w:rPr>
                <w:rFonts w:hint="eastAsia" w:ascii="宋体" w:hAnsi="宋体" w:eastAsia="宋体" w:cs="宋体"/>
                <w:color w:val="FF0000"/>
                <w:kern w:val="0"/>
                <w:sz w:val="24"/>
                <w:szCs w:val="24"/>
                <w:lang w:val="en-US" w:eastAsia="zh-CN" w:bidi="ar-SA"/>
              </w:rPr>
              <w:t>无息</w:t>
            </w:r>
            <w:r>
              <w:rPr>
                <w:rFonts w:hint="eastAsia" w:ascii="宋体" w:hAnsi="宋体" w:eastAsia="宋体" w:cs="宋体"/>
                <w:color w:val="FF0000"/>
                <w:kern w:val="0"/>
                <w:sz w:val="24"/>
                <w:szCs w:val="24"/>
                <w:highlight w:val="none"/>
                <w:lang w:val="en-US" w:eastAsia="zh-CN" w:bidi="ar-SA"/>
              </w:rPr>
              <w:t>支付。</w:t>
            </w:r>
          </w:p>
        </w:tc>
      </w:tr>
    </w:tbl>
    <w:p w14:paraId="40BB5D30">
      <w:pPr>
        <w:pStyle w:val="14"/>
        <w:spacing w:line="360" w:lineRule="auto"/>
        <w:rPr>
          <w:rFonts w:ascii="宋体" w:hAnsi="宋体" w:eastAsia="宋体" w:cs="宋体"/>
          <w:bCs/>
          <w:sz w:val="24"/>
          <w:szCs w:val="24"/>
        </w:rPr>
      </w:pPr>
    </w:p>
    <w:p w14:paraId="54ADA0C9">
      <w:pPr>
        <w:pStyle w:val="14"/>
        <w:spacing w:line="360" w:lineRule="auto"/>
        <w:jc w:val="both"/>
        <w:outlineLvl w:val="2"/>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7.</w:t>
      </w:r>
      <w:r>
        <w:rPr>
          <w:rFonts w:hint="eastAsia" w:ascii="宋体" w:hAnsi="宋体" w:eastAsia="宋体" w:cs="宋体"/>
          <w:b/>
          <w:bCs w:val="0"/>
          <w:sz w:val="24"/>
          <w:szCs w:val="24"/>
        </w:rPr>
        <w:t>质保期和售后服务要求</w:t>
      </w:r>
    </w:p>
    <w:p w14:paraId="102061C4">
      <w:pPr>
        <w:pStyle w:val="14"/>
        <w:spacing w:line="360" w:lineRule="auto"/>
        <w:ind w:firstLine="480" w:firstLineChars="200"/>
        <w:jc w:val="both"/>
        <w:outlineLvl w:val="2"/>
        <w:rPr>
          <w:rFonts w:hint="eastAsia" w:ascii="宋体" w:hAnsi="宋体" w:eastAsia="宋体" w:cs="宋体"/>
          <w:bCs/>
          <w:sz w:val="24"/>
          <w:szCs w:val="24"/>
        </w:rPr>
      </w:pPr>
      <w:r>
        <w:rPr>
          <w:rFonts w:hint="eastAsia" w:ascii="宋体" w:hAnsi="宋体" w:eastAsia="宋体" w:cs="宋体"/>
          <w:bCs/>
          <w:sz w:val="24"/>
          <w:szCs w:val="24"/>
        </w:rPr>
        <w:t>（1）本项目整体保修</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年，自通过最终验收之日起计算。</w:t>
      </w:r>
    </w:p>
    <w:p w14:paraId="3D2200C3">
      <w:pPr>
        <w:pStyle w:val="14"/>
        <w:spacing w:line="360" w:lineRule="auto"/>
        <w:ind w:firstLine="480" w:firstLineChars="200"/>
        <w:jc w:val="both"/>
        <w:outlineLvl w:val="2"/>
        <w:rPr>
          <w:rFonts w:hint="eastAsia" w:ascii="宋体" w:hAnsi="宋体" w:eastAsia="宋体" w:cs="宋体"/>
          <w:bCs/>
          <w:sz w:val="24"/>
          <w:szCs w:val="24"/>
        </w:rPr>
      </w:pPr>
      <w:r>
        <w:rPr>
          <w:rFonts w:hint="eastAsia" w:ascii="宋体" w:hAnsi="宋体" w:eastAsia="宋体" w:cs="宋体"/>
          <w:bCs/>
          <w:sz w:val="24"/>
          <w:szCs w:val="24"/>
        </w:rPr>
        <w:t>（2）质量保修期内出现的任何质量问题，成交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应提供免费的维修。成交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应及时修复或者免费更换材料并施工，直至满足质量合格要求。</w:t>
      </w:r>
    </w:p>
    <w:p w14:paraId="78C905D3">
      <w:pPr>
        <w:pStyle w:val="14"/>
        <w:spacing w:line="360" w:lineRule="auto"/>
        <w:ind w:firstLine="480" w:firstLineChars="200"/>
        <w:jc w:val="both"/>
        <w:outlineLvl w:val="2"/>
        <w:rPr>
          <w:rFonts w:hint="eastAsia" w:ascii="宋体" w:hAnsi="宋体" w:eastAsia="宋体" w:cs="宋体"/>
          <w:bCs/>
          <w:color w:val="FF0000"/>
          <w:sz w:val="24"/>
          <w:szCs w:val="24"/>
          <w:highlight w:val="yellow"/>
        </w:rPr>
      </w:pPr>
      <w:r>
        <w:rPr>
          <w:rFonts w:hint="eastAsia" w:ascii="宋体" w:hAnsi="宋体" w:eastAsia="宋体" w:cs="宋体"/>
          <w:bCs/>
          <w:color w:val="FF0000"/>
          <w:sz w:val="24"/>
          <w:szCs w:val="24"/>
          <w:highlight w:val="none"/>
        </w:rPr>
        <w:t>（3）</w:t>
      </w:r>
      <w:r>
        <w:rPr>
          <w:rFonts w:hint="eastAsia" w:ascii="宋体" w:hAnsi="宋体" w:eastAsia="宋体" w:cs="宋体"/>
          <w:i w:val="0"/>
          <w:iCs w:val="0"/>
          <w:caps w:val="0"/>
          <w:color w:val="FF0000"/>
          <w:spacing w:val="0"/>
          <w:sz w:val="24"/>
          <w:szCs w:val="24"/>
          <w:highlight w:val="none"/>
          <w:shd w:val="clear" w:fill="FFFFFF"/>
          <w:lang w:val="en-US" w:eastAsia="zh-CN"/>
        </w:rPr>
        <w:t>质</w:t>
      </w:r>
      <w:r>
        <w:rPr>
          <w:rFonts w:hint="eastAsia" w:ascii="宋体" w:hAnsi="宋体" w:eastAsia="宋体" w:cs="宋体"/>
          <w:i w:val="0"/>
          <w:iCs w:val="0"/>
          <w:caps w:val="0"/>
          <w:color w:val="FF0000"/>
          <w:spacing w:val="0"/>
          <w:sz w:val="24"/>
          <w:szCs w:val="24"/>
          <w:shd w:val="clear" w:fill="FFFFFF"/>
          <w:lang w:val="en-US" w:eastAsia="zh-CN"/>
        </w:rPr>
        <w:t>量保修</w:t>
      </w:r>
      <w:r>
        <w:rPr>
          <w:rFonts w:hint="eastAsia" w:ascii="宋体" w:hAnsi="宋体" w:eastAsia="宋体" w:cs="宋体"/>
          <w:i w:val="0"/>
          <w:iCs w:val="0"/>
          <w:caps w:val="0"/>
          <w:color w:val="FF0000"/>
          <w:spacing w:val="0"/>
          <w:sz w:val="24"/>
          <w:szCs w:val="24"/>
          <w:shd w:val="clear" w:fill="FFFFFF"/>
        </w:rPr>
        <w:t>期内，由</w:t>
      </w:r>
      <w:r>
        <w:rPr>
          <w:rFonts w:hint="eastAsia" w:ascii="宋体" w:hAnsi="宋体" w:eastAsia="宋体" w:cs="宋体"/>
          <w:i w:val="0"/>
          <w:iCs w:val="0"/>
          <w:caps w:val="0"/>
          <w:color w:val="FF0000"/>
          <w:spacing w:val="0"/>
          <w:sz w:val="24"/>
          <w:szCs w:val="24"/>
          <w:shd w:val="clear" w:fill="FFFFFF"/>
          <w:lang w:val="en-US" w:eastAsia="zh-CN"/>
        </w:rPr>
        <w:t>成交供应商</w:t>
      </w:r>
      <w:r>
        <w:rPr>
          <w:rFonts w:hint="eastAsia" w:ascii="宋体" w:hAnsi="宋体" w:eastAsia="宋体" w:cs="宋体"/>
          <w:i w:val="0"/>
          <w:iCs w:val="0"/>
          <w:caps w:val="0"/>
          <w:color w:val="FF0000"/>
          <w:spacing w:val="0"/>
          <w:sz w:val="24"/>
          <w:szCs w:val="24"/>
          <w:shd w:val="clear" w:fill="FFFFFF"/>
        </w:rPr>
        <w:t>原因造成的缺陷，</w:t>
      </w:r>
      <w:r>
        <w:rPr>
          <w:rFonts w:hint="eastAsia" w:ascii="宋体" w:hAnsi="宋体" w:eastAsia="宋体" w:cs="宋体"/>
          <w:i w:val="0"/>
          <w:iCs w:val="0"/>
          <w:caps w:val="0"/>
          <w:color w:val="FF0000"/>
          <w:spacing w:val="0"/>
          <w:sz w:val="24"/>
          <w:szCs w:val="24"/>
          <w:shd w:val="clear" w:fill="FFFFFF"/>
          <w:lang w:val="en-US" w:eastAsia="zh-CN"/>
        </w:rPr>
        <w:t>成交供应商</w:t>
      </w:r>
      <w:r>
        <w:rPr>
          <w:rFonts w:hint="eastAsia" w:ascii="宋体" w:hAnsi="宋体" w:eastAsia="宋体" w:cs="宋体"/>
          <w:i w:val="0"/>
          <w:iCs w:val="0"/>
          <w:caps w:val="0"/>
          <w:color w:val="FF0000"/>
          <w:spacing w:val="0"/>
          <w:sz w:val="24"/>
          <w:szCs w:val="24"/>
          <w:shd w:val="clear" w:fill="FFFFFF"/>
        </w:rPr>
        <w:t>应负责维修，并承担鉴定及维修费用。如</w:t>
      </w:r>
      <w:r>
        <w:rPr>
          <w:rFonts w:hint="eastAsia" w:ascii="宋体" w:hAnsi="宋体" w:eastAsia="宋体" w:cs="宋体"/>
          <w:i w:val="0"/>
          <w:iCs w:val="0"/>
          <w:caps w:val="0"/>
          <w:color w:val="FF0000"/>
          <w:spacing w:val="0"/>
          <w:sz w:val="24"/>
          <w:szCs w:val="24"/>
          <w:shd w:val="clear" w:fill="FFFFFF"/>
          <w:lang w:val="en-US" w:eastAsia="zh-CN"/>
        </w:rPr>
        <w:t>成交供应商</w:t>
      </w:r>
      <w:r>
        <w:rPr>
          <w:rFonts w:hint="eastAsia" w:ascii="宋体" w:hAnsi="宋体" w:eastAsia="宋体" w:cs="宋体"/>
          <w:i w:val="0"/>
          <w:iCs w:val="0"/>
          <w:caps w:val="0"/>
          <w:color w:val="FF0000"/>
          <w:spacing w:val="0"/>
          <w:sz w:val="24"/>
          <w:szCs w:val="24"/>
          <w:shd w:val="clear" w:fill="FFFFFF"/>
        </w:rPr>
        <w:t>不维修也不承担费用，</w:t>
      </w:r>
      <w:r>
        <w:rPr>
          <w:rFonts w:hint="eastAsia" w:ascii="宋体" w:hAnsi="宋体" w:eastAsia="宋体" w:cs="宋体"/>
          <w:i w:val="0"/>
          <w:iCs w:val="0"/>
          <w:caps w:val="0"/>
          <w:color w:val="FF0000"/>
          <w:spacing w:val="0"/>
          <w:sz w:val="24"/>
          <w:szCs w:val="24"/>
          <w:shd w:val="clear" w:fill="FFFFFF"/>
          <w:lang w:val="en-US" w:eastAsia="zh-CN"/>
        </w:rPr>
        <w:t>采购人</w:t>
      </w:r>
      <w:r>
        <w:rPr>
          <w:rFonts w:hint="eastAsia" w:ascii="宋体" w:hAnsi="宋体" w:eastAsia="宋体" w:cs="宋体"/>
          <w:i w:val="0"/>
          <w:iCs w:val="0"/>
          <w:caps w:val="0"/>
          <w:color w:val="FF0000"/>
          <w:spacing w:val="0"/>
          <w:sz w:val="24"/>
          <w:szCs w:val="24"/>
          <w:shd w:val="clear" w:fill="FFFFFF"/>
        </w:rPr>
        <w:t>可按合同约定从</w:t>
      </w:r>
      <w:r>
        <w:rPr>
          <w:rFonts w:hint="eastAsia" w:ascii="宋体" w:hAnsi="宋体" w:eastAsia="宋体" w:cs="宋体"/>
          <w:i w:val="0"/>
          <w:iCs w:val="0"/>
          <w:caps w:val="0"/>
          <w:color w:val="FF0000"/>
          <w:spacing w:val="0"/>
          <w:sz w:val="24"/>
          <w:szCs w:val="24"/>
          <w:shd w:val="clear" w:fill="FFFFFF"/>
          <w:lang w:val="en-US" w:eastAsia="zh-CN"/>
        </w:rPr>
        <w:t>质量</w:t>
      </w:r>
      <w:r>
        <w:rPr>
          <w:rFonts w:hint="eastAsia" w:ascii="宋体" w:hAnsi="宋体" w:eastAsia="宋体" w:cs="宋体"/>
          <w:i w:val="0"/>
          <w:iCs w:val="0"/>
          <w:caps w:val="0"/>
          <w:color w:val="FF0000"/>
          <w:spacing w:val="0"/>
          <w:sz w:val="24"/>
          <w:szCs w:val="24"/>
          <w:shd w:val="clear" w:fill="FFFFFF"/>
        </w:rPr>
        <w:t>保证金中扣除，费用超出</w:t>
      </w:r>
      <w:r>
        <w:rPr>
          <w:rFonts w:hint="eastAsia" w:ascii="宋体" w:hAnsi="宋体" w:eastAsia="宋体" w:cs="宋体"/>
          <w:i w:val="0"/>
          <w:iCs w:val="0"/>
          <w:caps w:val="0"/>
          <w:color w:val="FF0000"/>
          <w:spacing w:val="0"/>
          <w:sz w:val="24"/>
          <w:szCs w:val="24"/>
          <w:shd w:val="clear" w:fill="FFFFFF"/>
          <w:lang w:val="en-US" w:eastAsia="zh-CN"/>
        </w:rPr>
        <w:t>质量</w:t>
      </w:r>
      <w:r>
        <w:rPr>
          <w:rFonts w:hint="eastAsia" w:ascii="宋体" w:hAnsi="宋体" w:eastAsia="宋体" w:cs="宋体"/>
          <w:i w:val="0"/>
          <w:iCs w:val="0"/>
          <w:caps w:val="0"/>
          <w:color w:val="FF0000"/>
          <w:spacing w:val="0"/>
          <w:sz w:val="24"/>
          <w:szCs w:val="24"/>
          <w:shd w:val="clear" w:fill="FFFFFF"/>
        </w:rPr>
        <w:t>保证金额的，</w:t>
      </w:r>
      <w:r>
        <w:rPr>
          <w:rFonts w:hint="eastAsia" w:ascii="宋体" w:hAnsi="宋体" w:eastAsia="宋体" w:cs="宋体"/>
          <w:i w:val="0"/>
          <w:iCs w:val="0"/>
          <w:caps w:val="0"/>
          <w:color w:val="FF0000"/>
          <w:spacing w:val="0"/>
          <w:sz w:val="24"/>
          <w:szCs w:val="24"/>
          <w:shd w:val="clear" w:fill="FFFFFF"/>
          <w:lang w:val="en-US" w:eastAsia="zh-CN"/>
        </w:rPr>
        <w:t>采购人</w:t>
      </w:r>
      <w:r>
        <w:rPr>
          <w:rFonts w:hint="eastAsia" w:ascii="宋体" w:hAnsi="宋体" w:eastAsia="宋体" w:cs="宋体"/>
          <w:i w:val="0"/>
          <w:iCs w:val="0"/>
          <w:caps w:val="0"/>
          <w:color w:val="FF0000"/>
          <w:spacing w:val="0"/>
          <w:sz w:val="24"/>
          <w:szCs w:val="24"/>
          <w:shd w:val="clear" w:fill="FFFFFF"/>
        </w:rPr>
        <w:t>可按合同约定向</w:t>
      </w:r>
      <w:r>
        <w:rPr>
          <w:rFonts w:hint="eastAsia" w:ascii="宋体" w:hAnsi="宋体" w:eastAsia="宋体" w:cs="宋体"/>
          <w:i w:val="0"/>
          <w:iCs w:val="0"/>
          <w:caps w:val="0"/>
          <w:color w:val="FF0000"/>
          <w:spacing w:val="0"/>
          <w:sz w:val="24"/>
          <w:szCs w:val="24"/>
          <w:shd w:val="clear" w:fill="FFFFFF"/>
          <w:lang w:val="en-US" w:eastAsia="zh-CN"/>
        </w:rPr>
        <w:t>成交供应商</w:t>
      </w:r>
      <w:r>
        <w:rPr>
          <w:rFonts w:hint="eastAsia" w:ascii="宋体" w:hAnsi="宋体" w:eastAsia="宋体" w:cs="宋体"/>
          <w:i w:val="0"/>
          <w:iCs w:val="0"/>
          <w:caps w:val="0"/>
          <w:color w:val="FF0000"/>
          <w:spacing w:val="0"/>
          <w:sz w:val="24"/>
          <w:szCs w:val="24"/>
          <w:shd w:val="clear" w:fill="FFFFFF"/>
        </w:rPr>
        <w:t>进行索赔。</w:t>
      </w:r>
      <w:r>
        <w:rPr>
          <w:rFonts w:hint="eastAsia" w:ascii="宋体" w:hAnsi="宋体" w:eastAsia="宋体" w:cs="宋体"/>
          <w:i w:val="0"/>
          <w:iCs w:val="0"/>
          <w:caps w:val="0"/>
          <w:color w:val="FF0000"/>
          <w:spacing w:val="0"/>
          <w:sz w:val="24"/>
          <w:szCs w:val="24"/>
          <w:shd w:val="clear" w:fill="FFFFFF"/>
          <w:lang w:val="en-US" w:eastAsia="zh-CN"/>
        </w:rPr>
        <w:t>成交供应商</w:t>
      </w:r>
      <w:r>
        <w:rPr>
          <w:rFonts w:hint="eastAsia" w:ascii="宋体" w:hAnsi="宋体" w:eastAsia="宋体" w:cs="宋体"/>
          <w:i w:val="0"/>
          <w:iCs w:val="0"/>
          <w:caps w:val="0"/>
          <w:color w:val="FF0000"/>
          <w:spacing w:val="0"/>
          <w:sz w:val="24"/>
          <w:szCs w:val="24"/>
          <w:shd w:val="clear" w:fill="FFFFFF"/>
        </w:rPr>
        <w:t>维修并承担相应费用后，不免除对工程的损失赔偿责任。</w:t>
      </w:r>
    </w:p>
    <w:p w14:paraId="7438AD17">
      <w:pPr>
        <w:pStyle w:val="14"/>
        <w:spacing w:line="360" w:lineRule="auto"/>
        <w:jc w:val="both"/>
        <w:outlineLvl w:val="2"/>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8.</w:t>
      </w:r>
      <w:r>
        <w:rPr>
          <w:rFonts w:hint="eastAsia" w:ascii="宋体" w:hAnsi="宋体" w:eastAsia="宋体" w:cs="宋体"/>
          <w:b/>
          <w:bCs w:val="0"/>
          <w:sz w:val="24"/>
          <w:szCs w:val="24"/>
        </w:rPr>
        <w:t>违约责任</w:t>
      </w:r>
    </w:p>
    <w:p w14:paraId="227A2B5D">
      <w:pPr>
        <w:pStyle w:val="14"/>
        <w:spacing w:line="360" w:lineRule="auto"/>
        <w:ind w:firstLine="480" w:firstLineChars="200"/>
        <w:jc w:val="both"/>
        <w:outlineLvl w:val="2"/>
        <w:rPr>
          <w:rFonts w:hint="eastAsia" w:ascii="宋体" w:hAnsi="宋体" w:eastAsia="宋体" w:cs="宋体"/>
          <w:bCs/>
          <w:sz w:val="24"/>
          <w:szCs w:val="24"/>
        </w:rPr>
      </w:pPr>
      <w:r>
        <w:rPr>
          <w:rFonts w:hint="eastAsia" w:ascii="宋体" w:hAnsi="宋体" w:eastAsia="宋体" w:cs="宋体"/>
          <w:bCs/>
          <w:sz w:val="24"/>
          <w:szCs w:val="24"/>
        </w:rPr>
        <w:t>（1）因成交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原因造成承包合同无法按时签订，视为成交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违约，成交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违约对采购人造成的损失的，需另行支付相应的赔偿。</w:t>
      </w:r>
    </w:p>
    <w:p w14:paraId="5EB9C428">
      <w:pPr>
        <w:pStyle w:val="14"/>
        <w:spacing w:line="360" w:lineRule="auto"/>
        <w:ind w:firstLine="480" w:firstLineChars="200"/>
        <w:jc w:val="both"/>
        <w:outlineLvl w:val="2"/>
        <w:rPr>
          <w:rFonts w:hint="eastAsia" w:ascii="宋体" w:hAnsi="宋体" w:eastAsia="宋体" w:cs="宋体"/>
          <w:bCs/>
          <w:sz w:val="24"/>
          <w:szCs w:val="24"/>
        </w:rPr>
      </w:pPr>
      <w:r>
        <w:rPr>
          <w:rFonts w:hint="eastAsia" w:ascii="宋体" w:hAnsi="宋体" w:eastAsia="宋体" w:cs="宋体"/>
          <w:bCs/>
          <w:sz w:val="24"/>
          <w:szCs w:val="24"/>
        </w:rPr>
        <w:t>（2）在签定承包合同之后，成交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要求解除合同的，视为成交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违约，对</w:t>
      </w:r>
      <w:r>
        <w:rPr>
          <w:rFonts w:hint="eastAsia" w:ascii="宋体" w:hAnsi="宋体" w:eastAsia="宋体" w:cs="宋体"/>
          <w:bCs/>
          <w:sz w:val="24"/>
          <w:szCs w:val="24"/>
          <w:lang w:val="en-US" w:eastAsia="zh-CN"/>
        </w:rPr>
        <w:t>采购人</w:t>
      </w:r>
      <w:r>
        <w:rPr>
          <w:rFonts w:hint="eastAsia" w:ascii="宋体" w:hAnsi="宋体" w:eastAsia="宋体" w:cs="宋体"/>
          <w:bCs/>
          <w:sz w:val="24"/>
          <w:szCs w:val="24"/>
        </w:rPr>
        <w:t>造成的损失的，成交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需支付相应的赔偿。</w:t>
      </w:r>
    </w:p>
    <w:p w14:paraId="615F236A">
      <w:pPr>
        <w:pStyle w:val="14"/>
        <w:spacing w:line="360" w:lineRule="auto"/>
        <w:ind w:firstLine="480" w:firstLineChars="200"/>
        <w:jc w:val="both"/>
        <w:outlineLvl w:val="2"/>
        <w:rPr>
          <w:rFonts w:hint="eastAsia" w:ascii="宋体" w:hAnsi="宋体" w:eastAsia="宋体" w:cs="宋体"/>
          <w:bCs/>
          <w:sz w:val="24"/>
          <w:szCs w:val="24"/>
        </w:rPr>
      </w:pPr>
      <w:r>
        <w:rPr>
          <w:rFonts w:hint="eastAsia" w:ascii="宋体" w:hAnsi="宋体" w:eastAsia="宋体" w:cs="宋体"/>
          <w:bCs/>
          <w:sz w:val="24"/>
          <w:szCs w:val="24"/>
        </w:rPr>
        <w:t>（3）因成交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原因造成工期延误，逾期竣工违约金的计算方法为：总工期每延误1天成交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向采购人支付500元人民币的违约金，当总工期延误超过30天时，采购人有权单方面解除合同。因成交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原因造成工期延误，逾期竣工违约金的上限：签约合同价的10%。误期赔偿金额由</w:t>
      </w:r>
      <w:r>
        <w:rPr>
          <w:rFonts w:hint="eastAsia" w:ascii="宋体" w:hAnsi="宋体" w:eastAsia="宋体" w:cs="宋体"/>
          <w:bCs/>
          <w:sz w:val="24"/>
          <w:szCs w:val="24"/>
          <w:lang w:val="en-US" w:eastAsia="zh-CN"/>
        </w:rPr>
        <w:t>采购人</w:t>
      </w:r>
      <w:r>
        <w:rPr>
          <w:rFonts w:hint="eastAsia" w:ascii="宋体" w:hAnsi="宋体" w:eastAsia="宋体" w:cs="宋体"/>
          <w:bCs/>
          <w:sz w:val="24"/>
          <w:szCs w:val="24"/>
        </w:rPr>
        <w:t>直接从成交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的工程款中扣抵，如确因</w:t>
      </w:r>
      <w:r>
        <w:rPr>
          <w:rFonts w:hint="eastAsia" w:ascii="宋体" w:hAnsi="宋体" w:eastAsia="宋体" w:cs="宋体"/>
          <w:bCs/>
          <w:sz w:val="24"/>
          <w:szCs w:val="24"/>
          <w:lang w:val="en-US" w:eastAsia="zh-CN"/>
        </w:rPr>
        <w:t>采购人</w:t>
      </w:r>
      <w:r>
        <w:rPr>
          <w:rFonts w:hint="eastAsia" w:ascii="宋体" w:hAnsi="宋体" w:eastAsia="宋体" w:cs="宋体"/>
          <w:bCs/>
          <w:sz w:val="24"/>
          <w:szCs w:val="24"/>
        </w:rPr>
        <w:t>或不可抗力的原因造成停工影响工期的，由</w:t>
      </w:r>
      <w:r>
        <w:rPr>
          <w:rFonts w:hint="eastAsia" w:ascii="宋体" w:hAnsi="宋体" w:eastAsia="宋体" w:cs="宋体"/>
          <w:bCs/>
          <w:sz w:val="24"/>
          <w:szCs w:val="24"/>
          <w:lang w:val="en-US" w:eastAsia="zh-CN"/>
        </w:rPr>
        <w:t>采购人</w:t>
      </w:r>
      <w:r>
        <w:rPr>
          <w:rFonts w:hint="eastAsia" w:ascii="宋体" w:hAnsi="宋体" w:eastAsia="宋体" w:cs="宋体"/>
          <w:bCs/>
          <w:sz w:val="24"/>
          <w:szCs w:val="24"/>
        </w:rPr>
        <w:t>和监理工程师确认后可免予罚款。</w:t>
      </w:r>
    </w:p>
    <w:p w14:paraId="694CD13E">
      <w:pPr>
        <w:pStyle w:val="14"/>
        <w:spacing w:line="360" w:lineRule="auto"/>
        <w:ind w:firstLine="480" w:firstLineChars="200"/>
        <w:jc w:val="both"/>
        <w:outlineLvl w:val="2"/>
        <w:rPr>
          <w:rFonts w:hint="eastAsia" w:ascii="宋体" w:hAnsi="宋体" w:eastAsia="宋体" w:cs="宋体"/>
          <w:bCs/>
          <w:sz w:val="24"/>
          <w:szCs w:val="24"/>
        </w:rPr>
      </w:pPr>
      <w:r>
        <w:rPr>
          <w:rFonts w:hint="eastAsia" w:ascii="宋体" w:hAnsi="宋体" w:eastAsia="宋体" w:cs="宋体"/>
          <w:bCs/>
          <w:sz w:val="24"/>
          <w:szCs w:val="24"/>
        </w:rPr>
        <w:t>（4）成交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擅自更换项目负责人的违约责任：若有特殊原因并经采购人书面批准更换项目负责人的，按每人次1万元支付违约金；成交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未经采购人同意擅自更换项目负责人的，按每人次2万元支付违约金。成交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擅自更换项目技术负责人的违约责任：若有特殊原因并经采购人书面批准更换项目技术负责人的，按每人次0.5万元支付违约金；成交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未经采购人同意擅自更换项目技术负责人的，按每人次1万元支付违约金。项目负责人或项目经理或项目技术负责人每检查一次不到位的，每人次按1000元支付违约金。</w:t>
      </w:r>
    </w:p>
    <w:p w14:paraId="72B314B9">
      <w:pPr>
        <w:pStyle w:val="14"/>
        <w:spacing w:line="360" w:lineRule="auto"/>
        <w:ind w:firstLine="480" w:firstLineChars="200"/>
        <w:jc w:val="both"/>
        <w:outlineLvl w:val="2"/>
        <w:rPr>
          <w:rFonts w:hint="eastAsia" w:ascii="宋体" w:hAnsi="宋体" w:eastAsia="宋体" w:cs="宋体"/>
          <w:bCs/>
          <w:sz w:val="24"/>
          <w:szCs w:val="24"/>
        </w:rPr>
      </w:pPr>
      <w:r>
        <w:rPr>
          <w:rFonts w:hint="eastAsia" w:ascii="宋体" w:hAnsi="宋体" w:eastAsia="宋体" w:cs="宋体"/>
          <w:bCs/>
          <w:sz w:val="24"/>
          <w:szCs w:val="24"/>
        </w:rPr>
        <w:t>（5）因成交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原因发生重大质量事故，除依约承担赔偿责任外，还将按有关质量管理办法规定执行。同时，</w:t>
      </w:r>
      <w:r>
        <w:rPr>
          <w:rFonts w:hint="eastAsia" w:ascii="宋体" w:hAnsi="宋体" w:eastAsia="宋体" w:cs="宋体"/>
          <w:bCs/>
          <w:sz w:val="24"/>
          <w:szCs w:val="24"/>
          <w:lang w:val="en-US" w:eastAsia="zh-CN"/>
        </w:rPr>
        <w:t>采购人</w:t>
      </w:r>
      <w:r>
        <w:rPr>
          <w:rFonts w:hint="eastAsia" w:ascii="宋体" w:hAnsi="宋体" w:eastAsia="宋体" w:cs="宋体"/>
          <w:bCs/>
          <w:sz w:val="24"/>
          <w:szCs w:val="24"/>
        </w:rPr>
        <w:t>有权保留更换成交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的权利，并报相关行政主管部门处罚。</w:t>
      </w:r>
    </w:p>
    <w:p w14:paraId="3C066CC9">
      <w:pPr>
        <w:pStyle w:val="14"/>
        <w:spacing w:line="360" w:lineRule="auto"/>
        <w:ind w:firstLine="480" w:firstLineChars="200"/>
        <w:jc w:val="both"/>
        <w:outlineLvl w:val="2"/>
        <w:rPr>
          <w:rFonts w:hint="eastAsia" w:ascii="宋体" w:hAnsi="宋体" w:eastAsia="宋体" w:cs="宋体"/>
          <w:bCs/>
          <w:sz w:val="24"/>
          <w:szCs w:val="24"/>
        </w:rPr>
      </w:pPr>
      <w:r>
        <w:rPr>
          <w:rFonts w:hint="eastAsia" w:ascii="宋体" w:hAnsi="宋体" w:eastAsia="宋体" w:cs="宋体"/>
          <w:bCs/>
          <w:sz w:val="24"/>
          <w:szCs w:val="24"/>
        </w:rPr>
        <w:t>（6）若发生死亡安全事故，除按国家有关安全管理规定及</w:t>
      </w:r>
      <w:r>
        <w:rPr>
          <w:rFonts w:hint="eastAsia" w:ascii="宋体" w:hAnsi="宋体" w:eastAsia="宋体" w:cs="宋体"/>
          <w:bCs/>
          <w:sz w:val="24"/>
          <w:szCs w:val="24"/>
          <w:lang w:val="en-US" w:eastAsia="zh-CN"/>
        </w:rPr>
        <w:t>采购人</w:t>
      </w:r>
      <w:r>
        <w:rPr>
          <w:rFonts w:hint="eastAsia" w:ascii="宋体" w:hAnsi="宋体" w:eastAsia="宋体" w:cs="宋体"/>
          <w:bCs/>
          <w:sz w:val="24"/>
          <w:szCs w:val="24"/>
        </w:rPr>
        <w:t>有关安全管理办法执行外，并报相关行政主管部门处罚；发生重大安全事故或特大安全事故，除按国家有关安全管理规定及</w:t>
      </w:r>
      <w:r>
        <w:rPr>
          <w:rFonts w:hint="eastAsia" w:ascii="宋体" w:hAnsi="宋体" w:eastAsia="宋体" w:cs="宋体"/>
          <w:bCs/>
          <w:sz w:val="24"/>
          <w:szCs w:val="24"/>
          <w:lang w:val="en-US" w:eastAsia="zh-CN"/>
        </w:rPr>
        <w:t>采购人</w:t>
      </w:r>
      <w:r>
        <w:rPr>
          <w:rFonts w:hint="eastAsia" w:ascii="宋体" w:hAnsi="宋体" w:eastAsia="宋体" w:cs="宋体"/>
          <w:bCs/>
          <w:sz w:val="24"/>
          <w:szCs w:val="24"/>
        </w:rPr>
        <w:t>有关安全管理办法执行外，</w:t>
      </w:r>
      <w:r>
        <w:rPr>
          <w:rFonts w:hint="eastAsia" w:ascii="宋体" w:hAnsi="宋体" w:eastAsia="宋体" w:cs="宋体"/>
          <w:bCs/>
          <w:sz w:val="24"/>
          <w:szCs w:val="24"/>
          <w:lang w:val="en-US" w:eastAsia="zh-CN"/>
        </w:rPr>
        <w:t>采购人</w:t>
      </w:r>
      <w:r>
        <w:rPr>
          <w:rFonts w:hint="eastAsia" w:ascii="宋体" w:hAnsi="宋体" w:eastAsia="宋体" w:cs="宋体"/>
          <w:bCs/>
          <w:sz w:val="24"/>
          <w:szCs w:val="24"/>
        </w:rPr>
        <w:t>有权终止合同，给</w:t>
      </w:r>
      <w:r>
        <w:rPr>
          <w:rFonts w:hint="eastAsia" w:ascii="宋体" w:hAnsi="宋体" w:eastAsia="宋体" w:cs="宋体"/>
          <w:bCs/>
          <w:sz w:val="24"/>
          <w:szCs w:val="24"/>
          <w:lang w:val="en-US" w:eastAsia="zh-CN"/>
        </w:rPr>
        <w:t>采购人</w:t>
      </w:r>
      <w:r>
        <w:rPr>
          <w:rFonts w:hint="eastAsia" w:ascii="宋体" w:hAnsi="宋体" w:eastAsia="宋体" w:cs="宋体"/>
          <w:bCs/>
          <w:sz w:val="24"/>
          <w:szCs w:val="24"/>
        </w:rPr>
        <w:t>造成的损失，还应承担赔偿责任。</w:t>
      </w:r>
    </w:p>
    <w:p w14:paraId="5C064303">
      <w:pPr>
        <w:pStyle w:val="14"/>
        <w:spacing w:line="360" w:lineRule="auto"/>
        <w:ind w:firstLine="480" w:firstLineChars="200"/>
        <w:jc w:val="both"/>
        <w:outlineLvl w:val="2"/>
        <w:rPr>
          <w:rFonts w:hint="eastAsia" w:ascii="宋体" w:hAnsi="宋体" w:eastAsia="宋体" w:cs="宋体"/>
          <w:bCs/>
          <w:sz w:val="24"/>
          <w:szCs w:val="24"/>
        </w:rPr>
      </w:pPr>
      <w:r>
        <w:rPr>
          <w:rFonts w:hint="eastAsia" w:ascii="宋体" w:hAnsi="宋体" w:eastAsia="宋体" w:cs="宋体"/>
          <w:bCs/>
          <w:sz w:val="24"/>
          <w:szCs w:val="24"/>
        </w:rPr>
        <w:t>（7）在明确违约责任后，成交</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应在接到书面通知书起七天内支付违约金、赔偿金等（采购人有权从履约保证金或合同款中扣除违约金）。</w:t>
      </w:r>
    </w:p>
    <w:p w14:paraId="4E98F2A3">
      <w:pPr>
        <w:pStyle w:val="14"/>
        <w:spacing w:line="360" w:lineRule="auto"/>
        <w:jc w:val="both"/>
        <w:outlineLvl w:val="2"/>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9.</w:t>
      </w:r>
      <w:r>
        <w:rPr>
          <w:rFonts w:hint="eastAsia" w:ascii="宋体" w:hAnsi="宋体" w:eastAsia="宋体" w:cs="宋体"/>
          <w:b/>
          <w:bCs w:val="0"/>
          <w:sz w:val="24"/>
          <w:szCs w:val="24"/>
        </w:rPr>
        <w:t>其他要求</w:t>
      </w:r>
    </w:p>
    <w:p w14:paraId="1C132D11">
      <w:pPr>
        <w:pStyle w:val="14"/>
        <w:spacing w:line="360" w:lineRule="auto"/>
        <w:ind w:firstLine="480" w:firstLineChars="200"/>
        <w:jc w:val="both"/>
        <w:outlineLvl w:val="2"/>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成交供应商</w:t>
      </w:r>
      <w:r>
        <w:rPr>
          <w:rFonts w:hint="eastAsia" w:ascii="宋体" w:hAnsi="宋体" w:eastAsia="宋体" w:cs="宋体"/>
          <w:bCs/>
          <w:sz w:val="24"/>
          <w:szCs w:val="24"/>
          <w:lang w:val="en-US" w:eastAsia="zh-CN"/>
        </w:rPr>
        <w:t>工程</w:t>
      </w:r>
      <w:r>
        <w:rPr>
          <w:rFonts w:hint="eastAsia" w:ascii="宋体" w:hAnsi="宋体" w:eastAsia="宋体" w:cs="宋体"/>
          <w:bCs/>
          <w:sz w:val="24"/>
          <w:szCs w:val="24"/>
        </w:rPr>
        <w:t>结束后应在规定的交付使用时间之前将废物移离现场，清理妥当，费用由</w:t>
      </w:r>
      <w:r>
        <w:rPr>
          <w:rFonts w:hint="eastAsia" w:ascii="宋体" w:hAnsi="宋体" w:eastAsia="宋体" w:cs="宋体"/>
          <w:bCs/>
          <w:sz w:val="24"/>
          <w:szCs w:val="24"/>
          <w:lang w:eastAsia="zh-CN"/>
        </w:rPr>
        <w:t>成交供应商</w:t>
      </w:r>
      <w:r>
        <w:rPr>
          <w:rFonts w:hint="eastAsia" w:ascii="宋体" w:hAnsi="宋体" w:eastAsia="宋体" w:cs="宋体"/>
          <w:bCs/>
          <w:sz w:val="24"/>
          <w:szCs w:val="24"/>
        </w:rPr>
        <w:t>负责。</w:t>
      </w:r>
    </w:p>
    <w:p w14:paraId="74DA497D">
      <w:pPr>
        <w:pStyle w:val="14"/>
        <w:spacing w:line="360" w:lineRule="auto"/>
        <w:ind w:firstLine="480" w:firstLineChars="200"/>
        <w:jc w:val="both"/>
        <w:outlineLvl w:val="2"/>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成交供应商</w:t>
      </w:r>
      <w:r>
        <w:rPr>
          <w:rFonts w:hint="eastAsia" w:ascii="宋体" w:hAnsi="宋体" w:eastAsia="宋体" w:cs="宋体"/>
          <w:bCs/>
          <w:sz w:val="24"/>
          <w:szCs w:val="24"/>
        </w:rPr>
        <w:t>禁止将本项目进行分包与转包。若发现转包挂靠、分包、转包等，一经核实，</w:t>
      </w:r>
      <w:r>
        <w:rPr>
          <w:rFonts w:hint="eastAsia" w:ascii="宋体" w:hAnsi="宋体" w:eastAsia="宋体" w:cs="宋体"/>
          <w:bCs/>
          <w:sz w:val="24"/>
          <w:szCs w:val="24"/>
          <w:lang w:eastAsia="zh-CN"/>
        </w:rPr>
        <w:t>采购人</w:t>
      </w:r>
      <w:r>
        <w:rPr>
          <w:rFonts w:hint="eastAsia" w:ascii="宋体" w:hAnsi="宋体" w:eastAsia="宋体" w:cs="宋体"/>
          <w:bCs/>
          <w:sz w:val="24"/>
          <w:szCs w:val="24"/>
        </w:rPr>
        <w:t>有权单方终止合同，由此产生的所有责任和损失均由</w:t>
      </w:r>
      <w:r>
        <w:rPr>
          <w:rFonts w:hint="eastAsia" w:ascii="宋体" w:hAnsi="宋体" w:eastAsia="宋体" w:cs="宋体"/>
          <w:bCs/>
          <w:sz w:val="24"/>
          <w:szCs w:val="24"/>
          <w:lang w:eastAsia="zh-CN"/>
        </w:rPr>
        <w:t>成交供应商</w:t>
      </w:r>
      <w:r>
        <w:rPr>
          <w:rFonts w:hint="eastAsia" w:ascii="宋体" w:hAnsi="宋体" w:eastAsia="宋体" w:cs="宋体"/>
          <w:bCs/>
          <w:sz w:val="24"/>
          <w:szCs w:val="24"/>
        </w:rPr>
        <w:t>负责，</w:t>
      </w:r>
      <w:r>
        <w:rPr>
          <w:rFonts w:hint="eastAsia" w:ascii="宋体" w:hAnsi="宋体" w:eastAsia="宋体" w:cs="宋体"/>
          <w:bCs/>
          <w:sz w:val="24"/>
          <w:szCs w:val="24"/>
          <w:lang w:eastAsia="zh-CN"/>
        </w:rPr>
        <w:t>采购人</w:t>
      </w:r>
      <w:r>
        <w:rPr>
          <w:rFonts w:hint="eastAsia" w:ascii="宋体" w:hAnsi="宋体" w:eastAsia="宋体" w:cs="宋体"/>
          <w:bCs/>
          <w:sz w:val="24"/>
          <w:szCs w:val="24"/>
        </w:rPr>
        <w:t>有权向</w:t>
      </w:r>
      <w:r>
        <w:rPr>
          <w:rFonts w:hint="eastAsia" w:ascii="宋体" w:hAnsi="宋体" w:eastAsia="宋体" w:cs="宋体"/>
          <w:bCs/>
          <w:sz w:val="24"/>
          <w:szCs w:val="24"/>
          <w:lang w:eastAsia="zh-CN"/>
        </w:rPr>
        <w:t>成交供应商</w:t>
      </w:r>
      <w:r>
        <w:rPr>
          <w:rFonts w:hint="eastAsia" w:ascii="宋体" w:hAnsi="宋体" w:eastAsia="宋体" w:cs="宋体"/>
          <w:bCs/>
          <w:sz w:val="24"/>
          <w:szCs w:val="24"/>
        </w:rPr>
        <w:t>索赔。</w:t>
      </w:r>
    </w:p>
    <w:p w14:paraId="18F3B45E">
      <w:pPr>
        <w:pStyle w:val="14"/>
        <w:spacing w:line="360" w:lineRule="auto"/>
        <w:ind w:firstLine="480" w:firstLineChars="200"/>
        <w:jc w:val="both"/>
        <w:outlineLvl w:val="2"/>
        <w:rPr>
          <w:rFonts w:hint="eastAsia" w:ascii="宋体" w:hAnsi="宋体" w:eastAsia="宋体" w:cs="宋体"/>
          <w:bCs/>
          <w:sz w:val="24"/>
          <w:szCs w:val="24"/>
        </w:rPr>
      </w:pPr>
      <w:r>
        <w:rPr>
          <w:rFonts w:hint="eastAsia" w:ascii="宋体" w:hAnsi="宋体" w:eastAsia="宋体" w:cs="宋体"/>
          <w:bCs/>
          <w:sz w:val="24"/>
          <w:szCs w:val="24"/>
        </w:rPr>
        <w:t>（3）本竞争性谈判文件未明确的其它约定事项或条款，待采购人与</w:t>
      </w:r>
      <w:r>
        <w:rPr>
          <w:rFonts w:hint="eastAsia" w:ascii="宋体" w:hAnsi="宋体" w:eastAsia="宋体" w:cs="宋体"/>
          <w:bCs/>
          <w:sz w:val="24"/>
          <w:szCs w:val="24"/>
          <w:lang w:eastAsia="zh-CN"/>
        </w:rPr>
        <w:t>成交供应商</w:t>
      </w:r>
      <w:r>
        <w:rPr>
          <w:rFonts w:hint="eastAsia" w:ascii="宋体" w:hAnsi="宋体" w:eastAsia="宋体" w:cs="宋体"/>
          <w:bCs/>
          <w:sz w:val="24"/>
          <w:szCs w:val="24"/>
        </w:rPr>
        <w:t>签订合同时，由双方协商订立。</w:t>
      </w:r>
    </w:p>
    <w:p w14:paraId="275D2FAC">
      <w:pPr>
        <w:pStyle w:val="14"/>
        <w:spacing w:line="360" w:lineRule="auto"/>
        <w:ind w:firstLine="480" w:firstLineChars="200"/>
        <w:jc w:val="both"/>
        <w:outlineLvl w:val="2"/>
        <w:rPr>
          <w:rFonts w:ascii="宋体" w:hAnsi="宋体" w:eastAsia="宋体" w:cs="宋体"/>
          <w:b/>
          <w:sz w:val="24"/>
          <w:szCs w:val="24"/>
        </w:rPr>
      </w:pPr>
      <w:r>
        <w:rPr>
          <w:rFonts w:hint="eastAsia" w:ascii="宋体" w:hAnsi="宋体" w:eastAsia="宋体" w:cs="宋体"/>
          <w:bCs/>
          <w:sz w:val="24"/>
          <w:szCs w:val="24"/>
        </w:rPr>
        <w:t>（4）现场谈判时，</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提供的最终报价（只体现总价），在成交后报价要求依据</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最终报价（总价）调整详细报价书（提供最终已标价工程量清单含晨曦软件版）。</w:t>
      </w:r>
    </w:p>
    <w:p w14:paraId="5238CE3C">
      <w:pPr>
        <w:pStyle w:val="14"/>
        <w:spacing w:line="360" w:lineRule="auto"/>
        <w:jc w:val="both"/>
        <w:outlineLvl w:val="2"/>
        <w:rPr>
          <w:rFonts w:ascii="宋体" w:hAnsi="宋体" w:eastAsia="宋体" w:cs="宋体"/>
          <w:b/>
          <w:sz w:val="24"/>
          <w:szCs w:val="24"/>
        </w:rPr>
      </w:pPr>
    </w:p>
    <w:p w14:paraId="76A9D917">
      <w:pPr>
        <w:pStyle w:val="14"/>
        <w:spacing w:line="360" w:lineRule="auto"/>
        <w:jc w:val="both"/>
        <w:outlineLvl w:val="2"/>
        <w:rPr>
          <w:rFonts w:ascii="宋体" w:hAnsi="宋体" w:eastAsia="宋体" w:cs="宋体"/>
          <w:sz w:val="24"/>
          <w:szCs w:val="24"/>
        </w:rPr>
      </w:pPr>
      <w:r>
        <w:rPr>
          <w:rFonts w:ascii="宋体" w:hAnsi="宋体" w:eastAsia="宋体" w:cs="宋体"/>
          <w:b/>
          <w:sz w:val="24"/>
          <w:szCs w:val="24"/>
        </w:rPr>
        <w:t>四、其他事项</w:t>
      </w:r>
    </w:p>
    <w:p w14:paraId="7B7C6792">
      <w:pPr>
        <w:pStyle w:val="14"/>
        <w:spacing w:line="360" w:lineRule="auto"/>
        <w:jc w:val="both"/>
        <w:rPr>
          <w:rFonts w:ascii="宋体" w:hAnsi="宋体" w:eastAsia="宋体" w:cs="宋体"/>
          <w:b/>
          <w:sz w:val="24"/>
          <w:szCs w:val="24"/>
        </w:rPr>
      </w:pPr>
      <w:r>
        <w:rPr>
          <w:rFonts w:hint="eastAsia" w:ascii="宋体" w:hAnsi="宋体" w:cs="宋体"/>
          <w:color w:val="auto"/>
          <w:sz w:val="24"/>
          <w:szCs w:val="24"/>
        </w:rPr>
        <w:t>★</w:t>
      </w:r>
      <w:r>
        <w:rPr>
          <w:rFonts w:ascii="宋体" w:hAnsi="宋体" w:eastAsia="宋体" w:cs="宋体"/>
          <w:b/>
          <w:sz w:val="24"/>
          <w:szCs w:val="24"/>
          <w:lang w:eastAsia="zh-CN"/>
        </w:rPr>
        <w:t>1.</w:t>
      </w:r>
      <w:r>
        <w:rPr>
          <w:rFonts w:ascii="宋体" w:hAnsi="宋体" w:eastAsia="宋体" w:cs="宋体"/>
          <w:b/>
          <w:sz w:val="24"/>
          <w:szCs w:val="24"/>
        </w:rPr>
        <w:t>本</w:t>
      </w:r>
      <w:r>
        <w:rPr>
          <w:rFonts w:ascii="宋体" w:hAnsi="宋体" w:eastAsia="宋体" w:cs="宋体"/>
          <w:b/>
          <w:sz w:val="24"/>
          <w:szCs w:val="24"/>
          <w:lang w:eastAsia="zh-CN"/>
        </w:rPr>
        <w:t>竞争性谈判文件第三</w:t>
      </w:r>
      <w:r>
        <w:rPr>
          <w:rFonts w:ascii="宋体" w:hAnsi="宋体" w:eastAsia="宋体" w:cs="宋体"/>
          <w:b/>
          <w:sz w:val="24"/>
          <w:szCs w:val="24"/>
        </w:rPr>
        <w:t>章</w:t>
      </w:r>
      <w:r>
        <w:rPr>
          <w:rFonts w:ascii="宋体" w:hAnsi="宋体" w:eastAsia="宋体" w:cs="宋体"/>
          <w:b/>
          <w:sz w:val="24"/>
          <w:szCs w:val="24"/>
          <w:lang w:eastAsia="zh-CN"/>
        </w:rPr>
        <w:t>所有</w:t>
      </w:r>
      <w:r>
        <w:rPr>
          <w:rFonts w:ascii="宋体" w:hAnsi="宋体" w:eastAsia="宋体" w:cs="宋体"/>
          <w:b/>
          <w:sz w:val="24"/>
          <w:szCs w:val="24"/>
        </w:rPr>
        <w:t>内容均为不允许负偏离的实质性要求,任意一项负偏离按无效</w:t>
      </w:r>
      <w:r>
        <w:rPr>
          <w:rFonts w:ascii="宋体" w:hAnsi="宋体" w:eastAsia="宋体" w:cs="宋体"/>
          <w:b/>
          <w:sz w:val="24"/>
          <w:szCs w:val="24"/>
          <w:lang w:eastAsia="zh-CN"/>
        </w:rPr>
        <w:t>报价</w:t>
      </w:r>
      <w:r>
        <w:rPr>
          <w:rFonts w:ascii="宋体" w:hAnsi="宋体" w:eastAsia="宋体" w:cs="宋体"/>
          <w:b/>
          <w:sz w:val="24"/>
          <w:szCs w:val="24"/>
        </w:rPr>
        <w:t>处理。</w:t>
      </w:r>
    </w:p>
    <w:p w14:paraId="3A86EAB6">
      <w:pPr>
        <w:widowControl/>
        <w:shd w:val="clear" w:color="auto" w:fill="FFFFFF"/>
        <w:spacing w:line="400" w:lineRule="exact"/>
        <w:ind w:firstLine="0"/>
        <w:jc w:val="left"/>
        <w:rPr>
          <w:rFonts w:hint="eastAsia" w:ascii="宋体" w:hAnsi="宋体" w:cs="宋体"/>
          <w:kern w:val="0"/>
          <w:sz w:val="24"/>
          <w:szCs w:val="24"/>
        </w:rPr>
      </w:pPr>
      <w:r>
        <w:rPr>
          <w:rFonts w:hint="eastAsia" w:ascii="宋体" w:hAnsi="宋体" w:cs="宋体"/>
          <w:color w:val="auto"/>
          <w:sz w:val="24"/>
          <w:szCs w:val="24"/>
        </w:rPr>
        <w:t>★</w:t>
      </w:r>
      <w:r>
        <w:rPr>
          <w:rFonts w:hint="eastAsia" w:ascii="宋体" w:hAnsi="宋体" w:cs="宋体"/>
          <w:kern w:val="0"/>
          <w:sz w:val="24"/>
          <w:szCs w:val="24"/>
          <w:lang w:val="en-US" w:eastAsia="zh-CN"/>
        </w:rPr>
        <w:t>2.供应商</w:t>
      </w:r>
      <w:r>
        <w:rPr>
          <w:rFonts w:hint="eastAsia" w:ascii="宋体" w:hAnsi="宋体" w:cs="宋体"/>
          <w:kern w:val="0"/>
          <w:sz w:val="24"/>
          <w:szCs w:val="24"/>
        </w:rPr>
        <w:t>不得存在下列情形之一，报价将被拒绝：</w:t>
      </w:r>
    </w:p>
    <w:p w14:paraId="1A3AF94B">
      <w:pPr>
        <w:widowControl/>
        <w:shd w:val="clear" w:color="auto" w:fill="FFFFFF"/>
        <w:spacing w:line="400" w:lineRule="exact"/>
        <w:ind w:firstLine="540"/>
        <w:jc w:val="left"/>
        <w:rPr>
          <w:rFonts w:hint="eastAsia" w:ascii="宋体" w:hAnsi="宋体" w:cs="宋体"/>
          <w:kern w:val="0"/>
          <w:sz w:val="24"/>
          <w:szCs w:val="24"/>
        </w:rPr>
      </w:pPr>
      <w:r>
        <w:rPr>
          <w:rFonts w:hint="eastAsia" w:ascii="宋体" w:hAnsi="宋体" w:cs="宋体"/>
          <w:kern w:val="0"/>
          <w:sz w:val="24"/>
          <w:szCs w:val="24"/>
        </w:rPr>
        <w:t>（1）为采购人不具有独立法人资格的附属机构（单位）；</w:t>
      </w:r>
    </w:p>
    <w:p w14:paraId="3CC8634A">
      <w:pPr>
        <w:widowControl/>
        <w:shd w:val="clear" w:color="auto" w:fill="FFFFFF"/>
        <w:spacing w:line="400" w:lineRule="exact"/>
        <w:ind w:firstLine="540"/>
        <w:jc w:val="left"/>
        <w:rPr>
          <w:rFonts w:hint="eastAsia" w:ascii="宋体" w:hAnsi="宋体" w:cs="宋体"/>
          <w:kern w:val="0"/>
          <w:sz w:val="24"/>
          <w:szCs w:val="24"/>
        </w:rPr>
      </w:pPr>
      <w:r>
        <w:rPr>
          <w:rFonts w:hint="eastAsia" w:ascii="宋体" w:hAnsi="宋体" w:cs="宋体"/>
          <w:kern w:val="0"/>
          <w:sz w:val="24"/>
          <w:szCs w:val="24"/>
        </w:rPr>
        <w:t>（2）为本项目的前期准备或者监理工作提供设计、咨询服务的任何法人及其任何附属机构（单位）；</w:t>
      </w:r>
    </w:p>
    <w:p w14:paraId="11F9D2CC">
      <w:pPr>
        <w:widowControl/>
        <w:shd w:val="clear" w:color="auto" w:fill="FFFFFF"/>
        <w:spacing w:line="400" w:lineRule="exact"/>
        <w:ind w:firstLine="540"/>
        <w:jc w:val="left"/>
        <w:rPr>
          <w:rFonts w:hint="eastAsia" w:ascii="宋体" w:hAnsi="宋体" w:cs="宋体"/>
          <w:kern w:val="0"/>
          <w:sz w:val="24"/>
          <w:szCs w:val="24"/>
        </w:rPr>
      </w:pPr>
      <w:r>
        <w:rPr>
          <w:rFonts w:hint="eastAsia" w:ascii="宋体" w:hAnsi="宋体" w:cs="宋体"/>
          <w:kern w:val="0"/>
          <w:sz w:val="24"/>
          <w:szCs w:val="24"/>
        </w:rPr>
        <w:t>（3）为本项目（标段）的监理人；</w:t>
      </w:r>
    </w:p>
    <w:p w14:paraId="5A617593">
      <w:pPr>
        <w:widowControl/>
        <w:shd w:val="clear" w:color="auto" w:fill="FFFFFF"/>
        <w:spacing w:line="400" w:lineRule="exact"/>
        <w:ind w:firstLine="540"/>
        <w:jc w:val="left"/>
        <w:rPr>
          <w:rFonts w:hint="eastAsia" w:ascii="宋体" w:hAnsi="宋体" w:cs="宋体"/>
          <w:kern w:val="0"/>
          <w:sz w:val="24"/>
          <w:szCs w:val="24"/>
        </w:rPr>
      </w:pPr>
      <w:r>
        <w:rPr>
          <w:rFonts w:hint="eastAsia" w:ascii="宋体" w:hAnsi="宋体" w:cs="宋体"/>
          <w:kern w:val="0"/>
          <w:sz w:val="24"/>
          <w:szCs w:val="24"/>
        </w:rPr>
        <w:t>（4）为本项目（标段）的代建人；</w:t>
      </w:r>
    </w:p>
    <w:p w14:paraId="220B4DA6">
      <w:pPr>
        <w:widowControl/>
        <w:shd w:val="clear" w:color="auto" w:fill="FFFFFF"/>
        <w:spacing w:line="400" w:lineRule="exact"/>
        <w:ind w:firstLine="540"/>
        <w:jc w:val="left"/>
        <w:rPr>
          <w:rFonts w:hint="eastAsia" w:ascii="宋体" w:hAnsi="宋体" w:cs="宋体"/>
          <w:kern w:val="0"/>
          <w:sz w:val="24"/>
          <w:szCs w:val="24"/>
        </w:rPr>
      </w:pPr>
      <w:r>
        <w:rPr>
          <w:rFonts w:hint="eastAsia" w:ascii="宋体" w:hAnsi="宋体" w:cs="宋体"/>
          <w:kern w:val="0"/>
          <w:sz w:val="24"/>
          <w:szCs w:val="24"/>
        </w:rPr>
        <w:t>（5）为本项目（标段）提供</w:t>
      </w:r>
      <w:r>
        <w:rPr>
          <w:rFonts w:hint="eastAsia" w:ascii="宋体" w:hAnsi="宋体" w:cs="宋体"/>
          <w:kern w:val="0"/>
          <w:sz w:val="24"/>
          <w:szCs w:val="24"/>
          <w:lang w:val="en-US" w:eastAsia="zh-CN"/>
        </w:rPr>
        <w:t>采购</w:t>
      </w:r>
      <w:r>
        <w:rPr>
          <w:rFonts w:hint="eastAsia" w:ascii="宋体" w:hAnsi="宋体" w:cs="宋体"/>
          <w:kern w:val="0"/>
          <w:sz w:val="24"/>
          <w:szCs w:val="24"/>
        </w:rPr>
        <w:t>代理服务；</w:t>
      </w:r>
    </w:p>
    <w:p w14:paraId="59162CD5">
      <w:pPr>
        <w:widowControl/>
        <w:shd w:val="clear" w:color="auto" w:fill="FFFFFF"/>
        <w:spacing w:line="400" w:lineRule="exact"/>
        <w:ind w:firstLine="540"/>
        <w:jc w:val="left"/>
        <w:rPr>
          <w:rFonts w:hint="eastAsia" w:ascii="宋体" w:hAnsi="宋体" w:cs="宋体"/>
          <w:kern w:val="0"/>
          <w:sz w:val="24"/>
          <w:szCs w:val="24"/>
        </w:rPr>
      </w:pPr>
      <w:r>
        <w:rPr>
          <w:rFonts w:hint="eastAsia" w:ascii="宋体" w:hAnsi="宋体" w:cs="宋体"/>
          <w:kern w:val="0"/>
          <w:sz w:val="24"/>
          <w:szCs w:val="24"/>
        </w:rPr>
        <w:t>（6）与本项目（标段）的监理人或代建人或</w:t>
      </w:r>
      <w:r>
        <w:rPr>
          <w:rFonts w:hint="eastAsia" w:ascii="宋体" w:hAnsi="宋体" w:cs="宋体"/>
          <w:kern w:val="0"/>
          <w:sz w:val="24"/>
          <w:szCs w:val="24"/>
          <w:lang w:val="en-US" w:eastAsia="zh-CN"/>
        </w:rPr>
        <w:t>采购</w:t>
      </w:r>
      <w:r>
        <w:rPr>
          <w:rFonts w:hint="eastAsia" w:ascii="宋体" w:hAnsi="宋体" w:cs="宋体"/>
          <w:kern w:val="0"/>
          <w:sz w:val="24"/>
          <w:szCs w:val="24"/>
        </w:rPr>
        <w:t>代理机构或其他响应人同为一个法定代表人；</w:t>
      </w:r>
    </w:p>
    <w:p w14:paraId="684C6A12">
      <w:pPr>
        <w:widowControl/>
        <w:shd w:val="clear" w:color="auto" w:fill="FFFFFF"/>
        <w:spacing w:line="400" w:lineRule="exact"/>
        <w:ind w:firstLine="540"/>
        <w:jc w:val="left"/>
        <w:rPr>
          <w:rFonts w:hint="eastAsia" w:ascii="宋体" w:hAnsi="宋体" w:cs="宋体"/>
          <w:kern w:val="0"/>
          <w:sz w:val="24"/>
          <w:szCs w:val="24"/>
        </w:rPr>
      </w:pPr>
      <w:r>
        <w:rPr>
          <w:rFonts w:hint="eastAsia" w:ascii="宋体" w:hAnsi="宋体" w:cs="宋体"/>
          <w:kern w:val="0"/>
          <w:sz w:val="24"/>
          <w:szCs w:val="24"/>
        </w:rPr>
        <w:t>（7）与本项目（标段）的监理人或代建人或</w:t>
      </w:r>
      <w:r>
        <w:rPr>
          <w:rFonts w:hint="eastAsia" w:ascii="宋体" w:hAnsi="宋体" w:cs="宋体"/>
          <w:kern w:val="0"/>
          <w:sz w:val="24"/>
          <w:szCs w:val="24"/>
          <w:lang w:val="en-US" w:eastAsia="zh-CN"/>
        </w:rPr>
        <w:t>采购</w:t>
      </w:r>
      <w:r>
        <w:rPr>
          <w:rFonts w:hint="eastAsia" w:ascii="宋体" w:hAnsi="宋体" w:cs="宋体"/>
          <w:kern w:val="0"/>
          <w:sz w:val="24"/>
          <w:szCs w:val="24"/>
        </w:rPr>
        <w:t>代理机构相互控股或参股或有隶属关系；</w:t>
      </w:r>
    </w:p>
    <w:p w14:paraId="56995B71">
      <w:pPr>
        <w:widowControl/>
        <w:shd w:val="clear" w:color="auto" w:fill="FFFFFF"/>
        <w:spacing w:line="400" w:lineRule="exact"/>
        <w:ind w:firstLine="540"/>
        <w:jc w:val="left"/>
        <w:rPr>
          <w:rFonts w:hint="eastAsia" w:ascii="宋体" w:hAnsi="宋体" w:cs="宋体"/>
          <w:kern w:val="0"/>
          <w:sz w:val="24"/>
          <w:szCs w:val="24"/>
        </w:rPr>
      </w:pPr>
      <w:r>
        <w:rPr>
          <w:rFonts w:hint="eastAsia" w:ascii="宋体" w:hAnsi="宋体" w:cs="宋体"/>
          <w:kern w:val="0"/>
          <w:sz w:val="24"/>
          <w:szCs w:val="24"/>
        </w:rPr>
        <w:t>（8）被有关行政主管部门责令停业；</w:t>
      </w:r>
    </w:p>
    <w:p w14:paraId="15405CA0">
      <w:pPr>
        <w:widowControl/>
        <w:shd w:val="clear" w:color="auto" w:fill="FFFFFF"/>
        <w:spacing w:line="400" w:lineRule="exact"/>
        <w:ind w:firstLine="540"/>
        <w:jc w:val="left"/>
        <w:rPr>
          <w:rFonts w:hint="eastAsia" w:ascii="宋体" w:hAnsi="宋体" w:cs="宋体"/>
          <w:kern w:val="0"/>
          <w:sz w:val="24"/>
          <w:szCs w:val="24"/>
        </w:rPr>
      </w:pPr>
      <w:r>
        <w:rPr>
          <w:rFonts w:hint="eastAsia" w:ascii="宋体" w:hAnsi="宋体" w:cs="宋体"/>
          <w:kern w:val="0"/>
          <w:sz w:val="24"/>
          <w:szCs w:val="24"/>
        </w:rPr>
        <w:t>（9）本项目（标段）递交首次响应文件截止时仍处于被有关行政主管部门、司法机关暂停或者取消投标资格状态；</w:t>
      </w:r>
    </w:p>
    <w:p w14:paraId="2F1E412B">
      <w:pPr>
        <w:widowControl/>
        <w:shd w:val="clear" w:color="auto" w:fill="FFFFFF"/>
        <w:spacing w:line="400" w:lineRule="exact"/>
        <w:ind w:firstLine="540"/>
        <w:jc w:val="left"/>
        <w:rPr>
          <w:rFonts w:hint="eastAsia" w:ascii="宋体" w:hAnsi="宋体" w:cs="宋体"/>
          <w:kern w:val="0"/>
          <w:sz w:val="24"/>
          <w:szCs w:val="24"/>
        </w:rPr>
      </w:pPr>
      <w:r>
        <w:rPr>
          <w:rFonts w:hint="eastAsia" w:ascii="宋体" w:hAnsi="宋体" w:cs="宋体"/>
          <w:kern w:val="0"/>
          <w:sz w:val="24"/>
          <w:szCs w:val="24"/>
        </w:rPr>
        <w:t>（10）财产被司法机关接管或冻结且导致成交后合同无法履行；</w:t>
      </w:r>
    </w:p>
    <w:p w14:paraId="17A6F31C">
      <w:pPr>
        <w:widowControl/>
        <w:shd w:val="clear" w:color="auto" w:fill="FFFFFF"/>
        <w:spacing w:line="400" w:lineRule="exact"/>
        <w:ind w:firstLine="540"/>
        <w:jc w:val="left"/>
        <w:rPr>
          <w:rFonts w:hint="eastAsia" w:ascii="宋体" w:hAnsi="宋体" w:cs="宋体"/>
          <w:kern w:val="0"/>
          <w:sz w:val="24"/>
          <w:szCs w:val="24"/>
        </w:rPr>
      </w:pPr>
      <w:r>
        <w:rPr>
          <w:rFonts w:hint="eastAsia" w:ascii="宋体" w:hAnsi="宋体" w:cs="宋体"/>
          <w:kern w:val="0"/>
          <w:sz w:val="24"/>
          <w:szCs w:val="24"/>
        </w:rPr>
        <w:t>（11）本项目（标段）递交首次响应文件截止时企业法人仍处于被住房和城乡建设部或福建省住房和城乡建设厅认定的建筑市场主体黑名单管理期限内，或仍处于被福建省住房和城乡建设厅认定的质量安全黑名单或文明施工黑名单管理期限内；</w:t>
      </w:r>
    </w:p>
    <w:p w14:paraId="2C8290BE">
      <w:pPr>
        <w:widowControl/>
        <w:shd w:val="clear" w:color="auto" w:fill="FFFFFF"/>
        <w:spacing w:line="400" w:lineRule="exact"/>
        <w:ind w:firstLine="540"/>
        <w:jc w:val="left"/>
        <w:rPr>
          <w:rFonts w:hint="eastAsia" w:ascii="宋体" w:hAnsi="宋体" w:cs="宋体"/>
          <w:kern w:val="0"/>
          <w:sz w:val="24"/>
          <w:szCs w:val="24"/>
        </w:rPr>
      </w:pPr>
      <w:r>
        <w:rPr>
          <w:rFonts w:hint="eastAsia" w:ascii="宋体" w:hAnsi="宋体" w:cs="宋体"/>
          <w:kern w:val="0"/>
          <w:sz w:val="24"/>
          <w:szCs w:val="24"/>
        </w:rPr>
        <w:t>（12）与采购人存在利害关系可能影响</w:t>
      </w:r>
      <w:r>
        <w:rPr>
          <w:rFonts w:hint="eastAsia" w:ascii="宋体" w:hAnsi="宋体" w:cs="宋体"/>
          <w:kern w:val="0"/>
          <w:sz w:val="24"/>
          <w:szCs w:val="24"/>
          <w:lang w:val="en-US" w:eastAsia="zh-CN"/>
        </w:rPr>
        <w:t>采购</w:t>
      </w:r>
      <w:r>
        <w:rPr>
          <w:rFonts w:hint="eastAsia" w:ascii="宋体" w:hAnsi="宋体" w:cs="宋体"/>
          <w:kern w:val="0"/>
          <w:sz w:val="24"/>
          <w:szCs w:val="24"/>
        </w:rPr>
        <w:t>公正性；</w:t>
      </w:r>
    </w:p>
    <w:p w14:paraId="1F88244F">
      <w:pPr>
        <w:widowControl/>
        <w:shd w:val="clear" w:color="auto" w:fill="FFFFFF"/>
        <w:spacing w:line="400" w:lineRule="exact"/>
        <w:ind w:firstLine="540"/>
        <w:jc w:val="left"/>
        <w:rPr>
          <w:rFonts w:hint="eastAsia" w:ascii="宋体" w:hAnsi="宋体" w:cs="宋体"/>
          <w:kern w:val="0"/>
          <w:sz w:val="24"/>
          <w:szCs w:val="24"/>
        </w:rPr>
      </w:pPr>
      <w:r>
        <w:rPr>
          <w:rFonts w:hint="eastAsia" w:ascii="宋体" w:hAnsi="宋体" w:cs="宋体"/>
          <w:kern w:val="0"/>
          <w:sz w:val="24"/>
          <w:szCs w:val="24"/>
        </w:rPr>
        <w:t>（13）单位负责人为同一人或者存在控股、管理关系的不同单位，参加同一标段投标或者未划分标段的同一</w:t>
      </w:r>
      <w:r>
        <w:rPr>
          <w:rFonts w:hint="eastAsia" w:ascii="宋体" w:hAnsi="宋体" w:cs="宋体"/>
          <w:kern w:val="0"/>
          <w:sz w:val="24"/>
          <w:szCs w:val="24"/>
          <w:lang w:val="en-US" w:eastAsia="zh-CN"/>
        </w:rPr>
        <w:t>采购</w:t>
      </w:r>
      <w:r>
        <w:rPr>
          <w:rFonts w:hint="eastAsia" w:ascii="宋体" w:hAnsi="宋体" w:cs="宋体"/>
          <w:kern w:val="0"/>
          <w:sz w:val="24"/>
          <w:szCs w:val="24"/>
        </w:rPr>
        <w:t>项目</w:t>
      </w:r>
      <w:r>
        <w:rPr>
          <w:rFonts w:hint="eastAsia" w:ascii="宋体" w:hAnsi="宋体" w:cs="宋体"/>
          <w:kern w:val="0"/>
          <w:sz w:val="24"/>
          <w:szCs w:val="24"/>
          <w:lang w:val="en-US" w:eastAsia="zh-CN"/>
        </w:rPr>
        <w:t>报价</w:t>
      </w:r>
      <w:r>
        <w:rPr>
          <w:rFonts w:hint="eastAsia" w:ascii="宋体" w:hAnsi="宋体" w:cs="宋体"/>
          <w:kern w:val="0"/>
          <w:sz w:val="24"/>
          <w:szCs w:val="24"/>
        </w:rPr>
        <w:t>；</w:t>
      </w:r>
    </w:p>
    <w:p w14:paraId="021C76B4">
      <w:pPr>
        <w:pStyle w:val="14"/>
        <w:spacing w:line="360" w:lineRule="auto"/>
        <w:jc w:val="both"/>
        <w:rPr>
          <w:rFonts w:ascii="宋体" w:hAnsi="宋体" w:eastAsia="宋体" w:cs="宋体"/>
          <w:b/>
          <w:sz w:val="24"/>
          <w:szCs w:val="24"/>
        </w:rPr>
      </w:pPr>
    </w:p>
    <w:p w14:paraId="71192822">
      <w:pPr>
        <w:pStyle w:val="14"/>
        <w:spacing w:line="360" w:lineRule="auto"/>
        <w:jc w:val="both"/>
        <w:rPr>
          <w:rFonts w:ascii="宋体" w:hAnsi="宋体" w:eastAsia="宋体" w:cs="宋体"/>
          <w:b/>
          <w:sz w:val="24"/>
          <w:szCs w:val="24"/>
        </w:rPr>
      </w:pPr>
    </w:p>
    <w:p w14:paraId="48705C36">
      <w:pPr>
        <w:rPr>
          <w:b/>
          <w:sz w:val="36"/>
        </w:rPr>
      </w:pPr>
      <w:r>
        <w:rPr>
          <w:b/>
          <w:sz w:val="36"/>
        </w:rPr>
        <w:br w:type="page"/>
      </w:r>
    </w:p>
    <w:p w14:paraId="11F8B8BD">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480" w:lineRule="atLeast"/>
        <w:ind w:left="0" w:right="0"/>
        <w:jc w:val="center"/>
        <w:rPr>
          <w:rFonts w:hint="eastAsia" w:ascii="宋体" w:hAnsi="宋体" w:eastAsia="宋体" w:cs="宋体"/>
          <w:b/>
          <w:bCs/>
          <w:i w:val="0"/>
          <w:iCs w:val="0"/>
          <w:caps w:val="0"/>
          <w:color w:val="auto"/>
          <w:spacing w:val="0"/>
          <w:sz w:val="39"/>
          <w:szCs w:val="39"/>
        </w:rPr>
      </w:pPr>
      <w:r>
        <w:rPr>
          <w:rFonts w:hint="eastAsia" w:ascii="宋体" w:hAnsi="宋体" w:eastAsia="宋体" w:cs="宋体"/>
          <w:b/>
          <w:bCs/>
          <w:i w:val="0"/>
          <w:iCs w:val="0"/>
          <w:caps w:val="0"/>
          <w:color w:val="auto"/>
          <w:spacing w:val="0"/>
          <w:sz w:val="39"/>
          <w:szCs w:val="39"/>
          <w:shd w:val="clear" w:color="0A0000" w:fill="FFFFFF"/>
        </w:rPr>
        <w:t>第四章 合同主要条款及格式</w:t>
      </w:r>
    </w:p>
    <w:p w14:paraId="07044E27">
      <w:pPr>
        <w:pStyle w:val="14"/>
        <w:jc w:val="left"/>
        <w:rPr>
          <w:color w:val="auto"/>
          <w:sz w:val="21"/>
          <w:szCs w:val="21"/>
        </w:rPr>
      </w:pPr>
      <w:r>
        <w:rPr>
          <w:color w:val="auto"/>
          <w:sz w:val="21"/>
          <w:szCs w:val="21"/>
        </w:rPr>
        <w:t>合同编号：</w:t>
      </w:r>
    </w:p>
    <w:p w14:paraId="00D5C9B3">
      <w:pPr>
        <w:pStyle w:val="14"/>
        <w:jc w:val="center"/>
        <w:outlineLvl w:val="1"/>
        <w:rPr>
          <w:color w:val="auto"/>
        </w:rPr>
      </w:pPr>
      <w:r>
        <w:rPr>
          <w:b/>
          <w:color w:val="auto"/>
          <w:sz w:val="36"/>
        </w:rPr>
        <w:t xml:space="preserve"> 采购合同（</w:t>
      </w:r>
      <w:r>
        <w:rPr>
          <w:rFonts w:hint="eastAsia"/>
          <w:b/>
          <w:color w:val="auto"/>
          <w:sz w:val="36"/>
          <w:lang w:val="en-US" w:eastAsia="zh-CN"/>
        </w:rPr>
        <w:t>工程</w:t>
      </w:r>
      <w:r>
        <w:rPr>
          <w:b/>
          <w:color w:val="auto"/>
          <w:sz w:val="36"/>
        </w:rPr>
        <w:t>类）</w:t>
      </w:r>
    </w:p>
    <w:p w14:paraId="3E432204">
      <w:pPr>
        <w:pStyle w:val="14"/>
        <w:jc w:val="center"/>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编制说明</w:t>
      </w:r>
      <w:r>
        <w:rPr>
          <w:rFonts w:hint="eastAsia" w:ascii="宋体" w:hAnsi="宋体" w:eastAsia="宋体" w:cs="宋体"/>
          <w:color w:val="auto"/>
          <w:sz w:val="24"/>
          <w:szCs w:val="24"/>
        </w:rPr>
        <w:br w:type="textWrapping"/>
      </w:r>
    </w:p>
    <w:p w14:paraId="5B467175">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1.签订合同应遵守《中华人民共和国政府采购法》及其实施条例、《中华人民共和国民法典》等法律法规及其他有关规定。</w:t>
      </w:r>
    </w:p>
    <w:p w14:paraId="07E52CCA">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2.签订合同时，采购人与中标(成交)人应结合采购文件规定填列相应内容。采购文件已有约定的，双方均不得对约定进行变更或调整；采购文件未作规定的，双方可通过友好协商进行约定。</w:t>
      </w:r>
    </w:p>
    <w:p w14:paraId="403C915B">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3.政府有关主管部门对若干合同有规范文本的，可使用相应合同文本。</w:t>
      </w:r>
    </w:p>
    <w:p w14:paraId="2990A638">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4.本合同范本仅供参考，采购人应当根据采购项目的实际需求对合同条款进行修改、补充。</w:t>
      </w:r>
    </w:p>
    <w:p w14:paraId="3A4E6A57">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甲方： ___________</w:t>
      </w:r>
    </w:p>
    <w:p w14:paraId="443386D6">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住所地： ___________</w:t>
      </w:r>
    </w:p>
    <w:p w14:paraId="1A204A2D">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联系人： ___________</w:t>
      </w:r>
    </w:p>
    <w:p w14:paraId="0386F87A">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联系电话：___________</w:t>
      </w:r>
    </w:p>
    <w:p w14:paraId="396051AF">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传真：___________</w:t>
      </w:r>
    </w:p>
    <w:p w14:paraId="76B3987C">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电子邮箱：___________</w:t>
      </w:r>
    </w:p>
    <w:p w14:paraId="61792297">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乙方： ___________</w:t>
      </w:r>
    </w:p>
    <w:p w14:paraId="54964AB2">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住所地： ___________</w:t>
      </w:r>
    </w:p>
    <w:p w14:paraId="3B85DEDC">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联系人：___________</w:t>
      </w:r>
    </w:p>
    <w:p w14:paraId="4A9FCBF0">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联系电话：___________</w:t>
      </w:r>
    </w:p>
    <w:p w14:paraId="5A122883">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传真：___________</w:t>
      </w:r>
    </w:p>
    <w:p w14:paraId="60227424">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电子邮箱：___________</w:t>
      </w:r>
    </w:p>
    <w:p w14:paraId="2F49E07B">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根据项目编号为________ 的 ___________项目（以下简称：“本项目”）的采购结果，遵循平等、自愿、公平和诚实信用的</w:t>
      </w:r>
    </w:p>
    <w:p w14:paraId="1FBF9857">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原则，双方签署本合同，具体内容如下：</w:t>
      </w:r>
    </w:p>
    <w:p w14:paraId="773223A4">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一、合同组成部分</w:t>
      </w:r>
    </w:p>
    <w:p w14:paraId="0D661A10">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1.1本合同条款及附件；</w:t>
      </w:r>
    </w:p>
    <w:p w14:paraId="0B9647ED">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1.2采购文件及其附件、补充文件；</w:t>
      </w:r>
    </w:p>
    <w:p w14:paraId="4EB32EBC">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1.3乙方的响应文件及其附件、补充文件；</w:t>
      </w:r>
    </w:p>
    <w:p w14:paraId="196134E7">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1.4其他文件或工程量清单等材料：</w:t>
      </w:r>
    </w:p>
    <w:p w14:paraId="01C61594">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二、合同标的</w:t>
      </w:r>
    </w:p>
    <w:p w14:paraId="20F320C5">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三、合同总金额</w:t>
      </w:r>
    </w:p>
    <w:p w14:paraId="50DF6493">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3.1合同总金额为人民币大写：</w:t>
      </w:r>
    </w:p>
    <w:p w14:paraId="6E0FC1D9">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四、合同标的交付时间、地点和条件</w:t>
      </w:r>
    </w:p>
    <w:p w14:paraId="7AD40C52">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4.1交付时间：</w:t>
      </w:r>
    </w:p>
    <w:p w14:paraId="5423AB7B">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4.2交付地点：</w:t>
      </w:r>
    </w:p>
    <w:p w14:paraId="0BC2F134">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4.3交付条件：</w:t>
      </w:r>
    </w:p>
    <w:p w14:paraId="0F84A971">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五、合同标的应符合采购文件、乙方响应文件的规定或根据各行业规范、标准等要求约定，具体如下：</w:t>
      </w:r>
    </w:p>
    <w:p w14:paraId="103D5EC8">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六、验收</w:t>
      </w:r>
    </w:p>
    <w:p w14:paraId="725227CB">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6.1验收应按照招标文件、乙方投标文件的规定或约定进行，具体如下：</w:t>
      </w:r>
    </w:p>
    <w:p w14:paraId="64BED6B5">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6.2本项目是否邀请其他投标人参与验收：</w:t>
      </w:r>
    </w:p>
    <w:p w14:paraId="78A7551B">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七、合同款项的支付应按照招标文件的规定进行，具体如下：</w:t>
      </w:r>
    </w:p>
    <w:p w14:paraId="13461FF3">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八、履约保证金</w:t>
      </w:r>
    </w:p>
    <w:p w14:paraId="02C3BE2F">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九、合同有效期</w:t>
      </w:r>
    </w:p>
    <w:p w14:paraId="6E5B1C2A">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十、违约责任</w:t>
      </w:r>
    </w:p>
    <w:p w14:paraId="4B702817">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十一、知识产权</w:t>
      </w:r>
    </w:p>
    <w:p w14:paraId="7483CFA1">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11.1乙方提供的采购标的应符合国家知识产权法律、法规的规定且非假冒伪劣品；乙方还应保证甲方不受到第三方关于侵</w:t>
      </w:r>
    </w:p>
    <w:p w14:paraId="27C4E8CA">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犯知识产权及专利权、商标权或工业设计权等知识产权方面的指控，任何第三方如果提出此方面指控均与甲方无关，乙方应与</w:t>
      </w:r>
    </w:p>
    <w:p w14:paraId="516757B9">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第三方交涉，并承担可能发生的一切法律责任、费用和后果；若甲方因此而遭致损失，则乙方应赔偿该损失。</w:t>
      </w:r>
    </w:p>
    <w:p w14:paraId="1ADBCD60">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11.2若乙方提供的采购标的不符合国家知识产权法律、法规的规定或被有关主管机关认定为假冒伪劣品，则乙方中标资格</w:t>
      </w:r>
    </w:p>
    <w:p w14:paraId="3ADC20F8">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将被取消；甲方还将按照有关法律、法规和规章的规定进行处理，具体如下：</w:t>
      </w:r>
    </w:p>
    <w:p w14:paraId="27657AF6">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十二、解决争议的方法</w:t>
      </w:r>
    </w:p>
    <w:p w14:paraId="61986B25">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12.1甲、乙双方协商解决。</w:t>
      </w:r>
    </w:p>
    <w:p w14:paraId="4C008FDF">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12.2若协商解决不成，双方明确按以下第__方式解决：</w:t>
      </w:r>
    </w:p>
    <w:p w14:paraId="3B009388">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1、提交仲裁委员会仲裁，具体如下：</w:t>
      </w:r>
    </w:p>
    <w:p w14:paraId="3636E29A">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2、向人民法院提起诉讼，具体如下：</w:t>
      </w:r>
    </w:p>
    <w:p w14:paraId="1B6CA85D">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十三、不可抗力</w:t>
      </w:r>
    </w:p>
    <w:p w14:paraId="7E5A022F">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A68C47A">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13.2本合同中的不可抗力指不能预见、不能避免、不能克服的客观情况，包括但不限于：自然灾害如地震、台风、洪水、</w:t>
      </w:r>
    </w:p>
    <w:p w14:paraId="4B4B497C">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火灾及政府行为、法律规定或其适用的变化或其他任何无法预见、避免或控制的事件。</w:t>
      </w:r>
    </w:p>
    <w:p w14:paraId="78F23965">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十四、合同条款</w:t>
      </w:r>
    </w:p>
    <w:p w14:paraId="3AC3E587">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十五、其他约定</w:t>
      </w:r>
    </w:p>
    <w:p w14:paraId="776BAC88">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15.1合同文件与本合同具有同等法律效力。</w:t>
      </w:r>
    </w:p>
    <w:p w14:paraId="4173D8C7">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15.2合同生效：合同经双方法定代表人或委托代理人签字并加盖单位公章后生效；</w:t>
      </w:r>
    </w:p>
    <w:p w14:paraId="03E5CA82">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15.3本合同未尽事宜，遵照《中华人民共和国民法典》有关条文执行。</w:t>
      </w:r>
    </w:p>
    <w:p w14:paraId="7AFFF25D">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15.4本合同正本一式_______份，具有同等法律效力，甲方、乙方各执_______份；副本_______份，_______</w:t>
      </w:r>
    </w:p>
    <w:p w14:paraId="2E490158">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15.5本合同已用于政府采购合同融资，为本项目提供合同融资的金融机构为：_______，甲乙双方应当按照融资合同的约定进行资金使用及款项支付。</w:t>
      </w:r>
    </w:p>
    <w:p w14:paraId="68A16734">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中标（成交）供应商应于采购合同签订之日起_______内，向发放政采贷的金融机构提交政府采购中标（成交）通知书和</w:t>
      </w:r>
    </w:p>
    <w:p w14:paraId="50C4A0E8">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政府采购合同，贷款金额以政府采购合同金额为限。</w:t>
      </w:r>
    </w:p>
    <w:p w14:paraId="7A715FB3">
      <w:pPr>
        <w:pStyle w:val="14"/>
        <w:widowControl/>
        <w:wordWrap/>
        <w:adjustRightInd/>
        <w:snapToGrid/>
        <w:spacing w:line="360" w:lineRule="auto"/>
        <w:jc w:val="left"/>
        <w:textAlignment w:val="auto"/>
        <w:outlineLvl w:val="3"/>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15.6其他</w:t>
      </w:r>
    </w:p>
    <w:p w14:paraId="26335A3F">
      <w:pPr>
        <w:pStyle w:val="14"/>
        <w:widowControl/>
        <w:wordWrap/>
        <w:adjustRightInd/>
        <w:snapToGrid/>
        <w:spacing w:line="360" w:lineRule="auto"/>
        <w:jc w:val="left"/>
        <w:textAlignment w:val="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十六、合同附件</w:t>
      </w:r>
    </w:p>
    <w:p w14:paraId="5EA6467C">
      <w:pPr>
        <w:pStyle w:val="14"/>
        <w:widowControl/>
        <w:wordWrap/>
        <w:adjustRightInd/>
        <w:snapToGrid/>
        <w:spacing w:line="360" w:lineRule="auto"/>
        <w:jc w:val="left"/>
        <w:textAlignment w:val="auto"/>
        <w:outlineLvl w:val="3"/>
        <w:rPr>
          <w:rFonts w:hint="eastAsia" w:ascii="宋体" w:hAnsi="宋体" w:eastAsia="宋体" w:cs="宋体"/>
          <w:color w:val="auto"/>
          <w:sz w:val="24"/>
          <w:szCs w:val="24"/>
        </w:rPr>
      </w:pPr>
      <w:r>
        <w:rPr>
          <w:rFonts w:hint="eastAsia" w:ascii="宋体" w:hAnsi="宋体" w:eastAsia="宋体" w:cs="宋体"/>
          <w:bCs/>
          <w:color w:val="auto"/>
          <w:sz w:val="24"/>
          <w:szCs w:val="24"/>
        </w:rPr>
        <w:br w:type="textWrapping"/>
      </w:r>
    </w:p>
    <w:p w14:paraId="2D67538E">
      <w:pPr>
        <w:pStyle w:val="14"/>
        <w:widowControl/>
        <w:wordWrap/>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甲方（采购人）：</w:t>
      </w:r>
    </w:p>
    <w:p w14:paraId="73A99D07">
      <w:pPr>
        <w:pStyle w:val="14"/>
        <w:widowControl/>
        <w:wordWrap/>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法定（授权）代表人：</w:t>
      </w:r>
    </w:p>
    <w:p w14:paraId="0C631EC8">
      <w:pPr>
        <w:pStyle w:val="14"/>
        <w:widowControl/>
        <w:wordWrap/>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纳税人识别号：</w:t>
      </w:r>
    </w:p>
    <w:p w14:paraId="379384CA">
      <w:pPr>
        <w:pStyle w:val="14"/>
        <w:widowControl/>
        <w:wordWrap/>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开户银行：</w:t>
      </w:r>
    </w:p>
    <w:p w14:paraId="57A6CDB8">
      <w:pPr>
        <w:pStyle w:val="14"/>
        <w:widowControl/>
        <w:wordWrap/>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账号：</w:t>
      </w:r>
    </w:p>
    <w:p w14:paraId="77229FCE">
      <w:pPr>
        <w:pStyle w:val="14"/>
        <w:widowControl/>
        <w:wordWrap/>
        <w:adjustRightInd/>
        <w:snapToGrid/>
        <w:spacing w:line="360" w:lineRule="auto"/>
        <w:jc w:val="left"/>
        <w:textAlignment w:val="auto"/>
        <w:rPr>
          <w:rFonts w:hint="eastAsia" w:ascii="宋体" w:hAnsi="宋体" w:eastAsia="宋体" w:cs="宋体"/>
          <w:color w:val="auto"/>
          <w:sz w:val="24"/>
          <w:szCs w:val="24"/>
        </w:rPr>
      </w:pPr>
    </w:p>
    <w:p w14:paraId="19265CBA">
      <w:pPr>
        <w:pStyle w:val="14"/>
        <w:widowControl/>
        <w:wordWrap/>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乙方（中标或</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w:t>
      </w:r>
    </w:p>
    <w:p w14:paraId="6B6F31FE">
      <w:pPr>
        <w:pStyle w:val="14"/>
        <w:widowControl/>
        <w:wordWrap/>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法定（授权）代表人：</w:t>
      </w:r>
    </w:p>
    <w:p w14:paraId="0D20C0F1">
      <w:pPr>
        <w:pStyle w:val="14"/>
        <w:widowControl/>
        <w:wordWrap/>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纳税人识别号：</w:t>
      </w:r>
    </w:p>
    <w:p w14:paraId="1535DA30">
      <w:pPr>
        <w:pStyle w:val="14"/>
        <w:widowControl/>
        <w:wordWrap/>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14:paraId="04CD5476">
      <w:pPr>
        <w:pStyle w:val="14"/>
        <w:widowControl/>
        <w:wordWrap/>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p w14:paraId="38B978AD">
      <w:pPr>
        <w:pStyle w:val="14"/>
        <w:widowControl/>
        <w:wordWrap/>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签订地点：_____________</w:t>
      </w:r>
    </w:p>
    <w:p w14:paraId="123664E4">
      <w:pPr>
        <w:pStyle w:val="14"/>
        <w:widowControl/>
        <w:wordWrap/>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签订日期：____年___月___日</w:t>
      </w:r>
    </w:p>
    <w:p w14:paraId="21DC86F5">
      <w:pPr>
        <w:pStyle w:val="14"/>
        <w:spacing w:line="360" w:lineRule="auto"/>
        <w:rPr>
          <w:rFonts w:hint="eastAsia" w:eastAsiaTheme="minorEastAsia"/>
          <w:lang w:eastAsia="zh-CN"/>
        </w:rPr>
      </w:pPr>
    </w:p>
    <w:p w14:paraId="7D0862AC">
      <w:pPr>
        <w:rPr>
          <w:rFonts w:hint="eastAsia" w:ascii="宋体" w:hAnsi="宋体" w:eastAsia="宋体" w:cs="宋体"/>
          <w:b/>
          <w:sz w:val="28"/>
        </w:rPr>
      </w:pPr>
      <w:r>
        <w:rPr>
          <w:rFonts w:hint="eastAsia" w:ascii="宋体" w:hAnsi="宋体" w:eastAsia="宋体" w:cs="宋体"/>
          <w:b/>
          <w:sz w:val="28"/>
        </w:rPr>
        <w:br w:type="page"/>
      </w:r>
    </w:p>
    <w:p w14:paraId="3B854180">
      <w:pPr>
        <w:jc w:val="center"/>
        <w:rPr>
          <w:rFonts w:hint="eastAsia" w:ascii="宋体" w:hAnsi="宋体" w:eastAsia="宋体" w:cs="宋体"/>
          <w:b/>
          <w:sz w:val="36"/>
        </w:rPr>
      </w:pPr>
    </w:p>
    <w:p w14:paraId="371C0D5E">
      <w:pPr>
        <w:jc w:val="center"/>
        <w:rPr>
          <w:rFonts w:hint="eastAsia" w:ascii="宋体" w:hAnsi="宋体" w:eastAsia="宋体" w:cs="宋体"/>
        </w:rPr>
      </w:pPr>
      <w:r>
        <w:rPr>
          <w:rFonts w:hint="eastAsia" w:ascii="宋体" w:hAnsi="宋体" w:eastAsia="宋体" w:cs="宋体"/>
          <w:b/>
          <w:sz w:val="36"/>
        </w:rPr>
        <w:t>第五章  首次响应文件格式</w:t>
      </w:r>
    </w:p>
    <w:p w14:paraId="3E6FD913">
      <w:pPr>
        <w:pStyle w:val="14"/>
        <w:jc w:val="center"/>
        <w:rPr>
          <w:rFonts w:ascii="宋体" w:hAnsi="宋体" w:eastAsia="宋体" w:cs="宋体"/>
        </w:rPr>
      </w:pPr>
      <w:r>
        <w:rPr>
          <w:rFonts w:ascii="宋体" w:hAnsi="宋体" w:eastAsia="宋体" w:cs="宋体"/>
          <w:b/>
          <w:sz w:val="28"/>
        </w:rPr>
        <w:t>编制说明</w:t>
      </w:r>
    </w:p>
    <w:p w14:paraId="711E7213">
      <w:pPr>
        <w:pStyle w:val="14"/>
        <w:spacing w:line="360" w:lineRule="auto"/>
        <w:ind w:firstLine="482"/>
        <w:jc w:val="both"/>
        <w:rPr>
          <w:rFonts w:ascii="宋体" w:hAnsi="宋体" w:eastAsia="宋体" w:cs="宋体"/>
          <w:sz w:val="24"/>
          <w:szCs w:val="24"/>
        </w:rPr>
      </w:pPr>
      <w:r>
        <w:rPr>
          <w:rFonts w:ascii="宋体" w:hAnsi="宋体" w:eastAsia="宋体" w:cs="宋体"/>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5BD05490">
      <w:pPr>
        <w:pStyle w:val="14"/>
        <w:rPr>
          <w:rFonts w:ascii="宋体" w:hAnsi="宋体" w:eastAsia="宋体" w:cs="宋体"/>
        </w:rPr>
      </w:pPr>
    </w:p>
    <w:p w14:paraId="3E2B05EF">
      <w:pPr>
        <w:pStyle w:val="14"/>
        <w:rPr>
          <w:rFonts w:ascii="宋体" w:hAnsi="宋体" w:eastAsia="宋体" w:cs="宋体"/>
        </w:rPr>
      </w:pPr>
      <w:r>
        <w:rPr>
          <w:rFonts w:ascii="宋体" w:hAnsi="宋体" w:eastAsia="宋体" w:cs="宋体"/>
        </w:rPr>
        <w:t xml:space="preserve"> </w:t>
      </w:r>
    </w:p>
    <w:p w14:paraId="66FF81A7">
      <w:pPr>
        <w:pStyle w:val="14"/>
        <w:jc w:val="center"/>
        <w:rPr>
          <w:rFonts w:ascii="宋体" w:hAnsi="宋体" w:eastAsia="宋体" w:cs="宋体"/>
        </w:rPr>
      </w:pPr>
      <w:r>
        <w:rPr>
          <w:rFonts w:ascii="宋体" w:hAnsi="宋体" w:eastAsia="宋体" w:cs="宋体"/>
          <w:b/>
          <w:sz w:val="36"/>
        </w:rPr>
        <w:t>竞争性谈判</w:t>
      </w:r>
    </w:p>
    <w:p w14:paraId="5D5F74D2">
      <w:pPr>
        <w:pStyle w:val="14"/>
        <w:jc w:val="center"/>
        <w:rPr>
          <w:rFonts w:ascii="宋体" w:hAnsi="宋体" w:eastAsia="宋体" w:cs="宋体"/>
        </w:rPr>
      </w:pPr>
      <w:r>
        <w:rPr>
          <w:rFonts w:ascii="宋体" w:hAnsi="宋体" w:eastAsia="宋体" w:cs="宋体"/>
          <w:b/>
          <w:sz w:val="28"/>
        </w:rPr>
        <w:t>响应文件</w:t>
      </w:r>
    </w:p>
    <w:p w14:paraId="2250E9DC">
      <w:pPr>
        <w:pStyle w:val="14"/>
        <w:jc w:val="center"/>
        <w:rPr>
          <w:rFonts w:ascii="宋体" w:hAnsi="宋体" w:eastAsia="宋体" w:cs="宋体"/>
          <w:b/>
          <w:sz w:val="28"/>
          <w:lang w:eastAsia="zh-CN"/>
        </w:rPr>
      </w:pPr>
      <w:r>
        <w:rPr>
          <w:rFonts w:ascii="宋体" w:hAnsi="宋体" w:eastAsia="宋体" w:cs="宋体"/>
          <w:b/>
          <w:sz w:val="28"/>
        </w:rPr>
        <w:t>（首次）</w:t>
      </w:r>
    </w:p>
    <w:p w14:paraId="3BD6B763">
      <w:pPr>
        <w:pStyle w:val="14"/>
        <w:jc w:val="center"/>
        <w:rPr>
          <w:rFonts w:ascii="宋体" w:hAnsi="宋体" w:eastAsia="宋体" w:cs="宋体"/>
          <w:b/>
          <w:sz w:val="28"/>
          <w:lang w:eastAsia="zh-CN"/>
        </w:rPr>
      </w:pPr>
    </w:p>
    <w:p w14:paraId="3E6B834F">
      <w:pPr>
        <w:pStyle w:val="14"/>
        <w:jc w:val="center"/>
        <w:rPr>
          <w:rFonts w:ascii="宋体" w:hAnsi="宋体" w:eastAsia="宋体" w:cs="宋体"/>
          <w:lang w:eastAsia="zh-CN"/>
        </w:rPr>
      </w:pPr>
    </w:p>
    <w:p w14:paraId="22B1B164">
      <w:pPr>
        <w:pStyle w:val="14"/>
        <w:jc w:val="center"/>
        <w:rPr>
          <w:rFonts w:ascii="宋体" w:hAnsi="宋体" w:eastAsia="宋体" w:cs="宋体"/>
          <w:lang w:eastAsia="zh-CN"/>
        </w:rPr>
      </w:pPr>
    </w:p>
    <w:p w14:paraId="3B0768C4">
      <w:pPr>
        <w:pStyle w:val="14"/>
        <w:jc w:val="center"/>
        <w:rPr>
          <w:rFonts w:ascii="宋体" w:hAnsi="宋体" w:eastAsia="宋体" w:cs="宋体"/>
        </w:rPr>
      </w:pPr>
      <w:r>
        <w:rPr>
          <w:rFonts w:ascii="宋体" w:hAnsi="宋体" w:eastAsia="宋体" w:cs="宋体"/>
          <w:b/>
          <w:sz w:val="28"/>
        </w:rPr>
        <w:t>项目名称：</w:t>
      </w:r>
    </w:p>
    <w:p w14:paraId="08277835">
      <w:pPr>
        <w:pStyle w:val="14"/>
        <w:jc w:val="center"/>
        <w:rPr>
          <w:rFonts w:ascii="宋体" w:hAnsi="宋体" w:eastAsia="宋体" w:cs="宋体"/>
        </w:rPr>
      </w:pPr>
      <w:r>
        <w:rPr>
          <w:rFonts w:ascii="宋体" w:hAnsi="宋体" w:eastAsia="宋体" w:cs="宋体"/>
          <w:b/>
          <w:sz w:val="28"/>
        </w:rPr>
        <w:t>项目编号：</w:t>
      </w:r>
    </w:p>
    <w:p w14:paraId="6A9C5EA9">
      <w:pPr>
        <w:pStyle w:val="14"/>
        <w:jc w:val="center"/>
        <w:rPr>
          <w:rFonts w:ascii="宋体" w:hAnsi="宋体" w:eastAsia="宋体" w:cs="宋体"/>
          <w:b/>
          <w:sz w:val="28"/>
          <w:lang w:eastAsia="zh-CN"/>
        </w:rPr>
      </w:pPr>
      <w:r>
        <w:rPr>
          <w:rFonts w:ascii="宋体" w:hAnsi="宋体" w:eastAsia="宋体" w:cs="宋体"/>
          <w:b/>
          <w:sz w:val="28"/>
        </w:rPr>
        <w:t>采购包:</w:t>
      </w:r>
    </w:p>
    <w:p w14:paraId="666EADBE">
      <w:pPr>
        <w:pStyle w:val="14"/>
        <w:jc w:val="center"/>
        <w:rPr>
          <w:rFonts w:ascii="宋体" w:hAnsi="宋体" w:eastAsia="宋体" w:cs="宋体"/>
          <w:b/>
          <w:sz w:val="28"/>
          <w:lang w:eastAsia="zh-CN"/>
        </w:rPr>
      </w:pPr>
    </w:p>
    <w:p w14:paraId="34B7B3A0">
      <w:pPr>
        <w:pStyle w:val="14"/>
        <w:jc w:val="center"/>
        <w:rPr>
          <w:rFonts w:ascii="宋体" w:hAnsi="宋体" w:eastAsia="宋体" w:cs="宋体"/>
          <w:lang w:eastAsia="zh-CN"/>
        </w:rPr>
      </w:pPr>
    </w:p>
    <w:p w14:paraId="5B26E44C">
      <w:pPr>
        <w:pStyle w:val="14"/>
        <w:jc w:val="center"/>
        <w:rPr>
          <w:rFonts w:ascii="宋体" w:hAnsi="宋体" w:eastAsia="宋体" w:cs="宋体"/>
          <w:lang w:eastAsia="zh-CN"/>
        </w:rPr>
      </w:pPr>
    </w:p>
    <w:p w14:paraId="17CEB1F4">
      <w:pPr>
        <w:pStyle w:val="14"/>
        <w:jc w:val="center"/>
        <w:rPr>
          <w:rFonts w:ascii="宋体" w:hAnsi="宋体" w:eastAsia="宋体" w:cs="宋体"/>
        </w:rPr>
      </w:pPr>
      <w:r>
        <w:rPr>
          <w:rFonts w:ascii="宋体" w:hAnsi="宋体" w:eastAsia="宋体" w:cs="宋体"/>
          <w:b/>
          <w:sz w:val="28"/>
        </w:rPr>
        <w:t>供应商名称：</w:t>
      </w:r>
    </w:p>
    <w:p w14:paraId="68494BCC">
      <w:pPr>
        <w:pStyle w:val="14"/>
        <w:jc w:val="center"/>
        <w:rPr>
          <w:rFonts w:ascii="宋体" w:hAnsi="宋体" w:eastAsia="宋体" w:cs="宋体"/>
        </w:rPr>
      </w:pPr>
      <w:r>
        <w:rPr>
          <w:rFonts w:ascii="宋体" w:hAnsi="宋体" w:eastAsia="宋体" w:cs="宋体"/>
          <w:b/>
          <w:sz w:val="28"/>
        </w:rPr>
        <w:t>日   期：</w:t>
      </w:r>
    </w:p>
    <w:p w14:paraId="73C70FD9">
      <w:pPr>
        <w:pStyle w:val="14"/>
        <w:rPr>
          <w:rFonts w:ascii="宋体" w:hAnsi="宋体" w:eastAsia="宋体" w:cs="宋体"/>
        </w:rPr>
      </w:pPr>
    </w:p>
    <w:p w14:paraId="02A9A7EF">
      <w:pPr>
        <w:pStyle w:val="14"/>
        <w:rPr>
          <w:rFonts w:ascii="宋体" w:hAnsi="宋体" w:eastAsia="宋体" w:cs="宋体"/>
        </w:rPr>
      </w:pPr>
      <w:r>
        <w:rPr>
          <w:rFonts w:ascii="宋体" w:hAnsi="宋体" w:eastAsia="宋体" w:cs="宋体"/>
        </w:rPr>
        <w:t xml:space="preserve"> </w:t>
      </w:r>
    </w:p>
    <w:p w14:paraId="4A9C179C">
      <w:pPr>
        <w:rPr>
          <w:rFonts w:hint="eastAsia" w:ascii="宋体" w:hAnsi="宋体" w:eastAsia="宋体" w:cs="宋体"/>
          <w:b/>
          <w:sz w:val="28"/>
        </w:rPr>
      </w:pPr>
      <w:r>
        <w:rPr>
          <w:rFonts w:hint="eastAsia" w:ascii="宋体" w:hAnsi="宋体" w:eastAsia="宋体" w:cs="宋体"/>
          <w:b/>
          <w:sz w:val="28"/>
        </w:rPr>
        <w:br w:type="page"/>
      </w:r>
    </w:p>
    <w:p w14:paraId="7C7B7C45">
      <w:pPr>
        <w:pStyle w:val="14"/>
        <w:jc w:val="center"/>
        <w:rPr>
          <w:rFonts w:ascii="宋体" w:hAnsi="宋体" w:eastAsia="宋体" w:cs="宋体"/>
        </w:rPr>
      </w:pPr>
      <w:r>
        <w:rPr>
          <w:rFonts w:ascii="宋体" w:hAnsi="宋体" w:eastAsia="宋体" w:cs="宋体"/>
          <w:b/>
          <w:sz w:val="28"/>
        </w:rPr>
        <w:t>目录</w:t>
      </w:r>
    </w:p>
    <w:p w14:paraId="0452E4BA">
      <w:pPr>
        <w:pStyle w:val="14"/>
        <w:spacing w:line="360" w:lineRule="auto"/>
        <w:ind w:firstLine="482"/>
        <w:rPr>
          <w:rFonts w:ascii="宋体" w:hAnsi="宋体" w:eastAsia="宋体" w:cs="宋体"/>
          <w:sz w:val="24"/>
          <w:szCs w:val="24"/>
        </w:rPr>
      </w:pPr>
      <w:r>
        <w:rPr>
          <w:rFonts w:ascii="宋体" w:hAnsi="宋体" w:eastAsia="宋体" w:cs="宋体"/>
          <w:sz w:val="24"/>
          <w:szCs w:val="24"/>
        </w:rPr>
        <w:t>附件1：谈判响应声明</w:t>
      </w:r>
    </w:p>
    <w:p w14:paraId="10FC6095">
      <w:pPr>
        <w:pStyle w:val="14"/>
        <w:spacing w:line="360" w:lineRule="auto"/>
        <w:ind w:firstLine="482"/>
        <w:rPr>
          <w:rFonts w:ascii="宋体" w:hAnsi="宋体" w:eastAsia="宋体" w:cs="宋体"/>
          <w:sz w:val="24"/>
          <w:szCs w:val="24"/>
        </w:rPr>
      </w:pPr>
      <w:r>
        <w:rPr>
          <w:rFonts w:ascii="宋体" w:hAnsi="宋体" w:eastAsia="宋体" w:cs="宋体"/>
          <w:sz w:val="24"/>
          <w:szCs w:val="24"/>
        </w:rPr>
        <w:t>附件2：报价一览表（含详细报价书）</w:t>
      </w:r>
    </w:p>
    <w:p w14:paraId="620D65FA">
      <w:pPr>
        <w:pStyle w:val="14"/>
        <w:spacing w:line="360" w:lineRule="auto"/>
        <w:ind w:firstLine="482"/>
        <w:rPr>
          <w:rFonts w:ascii="宋体" w:hAnsi="宋体" w:eastAsia="宋体" w:cs="宋体"/>
          <w:sz w:val="24"/>
          <w:szCs w:val="24"/>
        </w:rPr>
      </w:pPr>
      <w:r>
        <w:rPr>
          <w:rFonts w:ascii="宋体" w:hAnsi="宋体" w:eastAsia="宋体" w:cs="宋体"/>
          <w:sz w:val="24"/>
          <w:szCs w:val="24"/>
        </w:rPr>
        <w:t>附件3：资格证明文件</w:t>
      </w:r>
    </w:p>
    <w:p w14:paraId="02776DA1">
      <w:pPr>
        <w:pStyle w:val="14"/>
        <w:spacing w:line="360" w:lineRule="auto"/>
        <w:ind w:firstLine="482"/>
        <w:rPr>
          <w:rFonts w:ascii="宋体" w:hAnsi="宋体" w:eastAsia="宋体" w:cs="宋体"/>
          <w:sz w:val="24"/>
          <w:szCs w:val="24"/>
        </w:rPr>
      </w:pPr>
      <w:r>
        <w:rPr>
          <w:rFonts w:ascii="宋体" w:hAnsi="宋体" w:eastAsia="宋体" w:cs="宋体"/>
          <w:sz w:val="24"/>
          <w:szCs w:val="24"/>
        </w:rPr>
        <w:t>附件4：谈判保证金凭证</w:t>
      </w:r>
    </w:p>
    <w:p w14:paraId="75BBF505">
      <w:pPr>
        <w:pStyle w:val="14"/>
        <w:spacing w:line="360" w:lineRule="auto"/>
        <w:ind w:firstLine="482"/>
        <w:rPr>
          <w:rFonts w:ascii="宋体" w:hAnsi="宋体" w:eastAsia="宋体" w:cs="宋体"/>
          <w:sz w:val="24"/>
          <w:szCs w:val="24"/>
        </w:rPr>
      </w:pPr>
      <w:r>
        <w:rPr>
          <w:rFonts w:ascii="宋体" w:hAnsi="宋体" w:eastAsia="宋体" w:cs="宋体"/>
          <w:sz w:val="24"/>
          <w:szCs w:val="24"/>
        </w:rPr>
        <w:t>附件5：技术、服务和商务响应表</w:t>
      </w:r>
    </w:p>
    <w:p w14:paraId="36EFC8B0">
      <w:pPr>
        <w:pStyle w:val="14"/>
        <w:spacing w:line="360" w:lineRule="auto"/>
        <w:ind w:firstLine="482"/>
        <w:rPr>
          <w:rFonts w:ascii="宋体" w:hAnsi="宋体" w:eastAsia="宋体" w:cs="宋体"/>
          <w:sz w:val="24"/>
          <w:szCs w:val="24"/>
        </w:rPr>
      </w:pPr>
      <w:r>
        <w:rPr>
          <w:rFonts w:ascii="宋体" w:hAnsi="宋体" w:eastAsia="宋体" w:cs="宋体"/>
          <w:sz w:val="24"/>
          <w:szCs w:val="24"/>
        </w:rPr>
        <w:t>附件6：相关技术、商务、服务响应承诺及资料</w:t>
      </w:r>
    </w:p>
    <w:p w14:paraId="2CBA7455">
      <w:pPr>
        <w:pStyle w:val="14"/>
        <w:spacing w:line="360" w:lineRule="auto"/>
        <w:ind w:firstLine="482"/>
        <w:rPr>
          <w:rFonts w:ascii="宋体" w:hAnsi="宋体" w:eastAsia="宋体" w:cs="宋体"/>
          <w:sz w:val="24"/>
          <w:szCs w:val="24"/>
        </w:rPr>
      </w:pPr>
      <w:r>
        <w:rPr>
          <w:rFonts w:ascii="宋体" w:hAnsi="宋体" w:eastAsia="宋体" w:cs="宋体"/>
          <w:sz w:val="24"/>
          <w:szCs w:val="24"/>
        </w:rPr>
        <w:t>附件7：供应商提交符合政府采购政策的证明材料</w:t>
      </w:r>
    </w:p>
    <w:p w14:paraId="692BC4BA">
      <w:pPr>
        <w:pStyle w:val="14"/>
        <w:spacing w:line="360" w:lineRule="auto"/>
        <w:ind w:firstLine="482"/>
        <w:rPr>
          <w:rFonts w:ascii="宋体" w:hAnsi="宋体" w:eastAsia="宋体" w:cs="宋体"/>
          <w:sz w:val="24"/>
          <w:szCs w:val="24"/>
        </w:rPr>
      </w:pPr>
      <w:r>
        <w:rPr>
          <w:rFonts w:ascii="宋体" w:hAnsi="宋体" w:eastAsia="宋体" w:cs="宋体"/>
          <w:sz w:val="24"/>
          <w:szCs w:val="24"/>
        </w:rPr>
        <w:t>附件8：要求作为响应文件组成部分的其他内容（若有）</w:t>
      </w:r>
    </w:p>
    <w:p w14:paraId="2D1E7193">
      <w:pPr>
        <w:pStyle w:val="14"/>
        <w:rPr>
          <w:rFonts w:ascii="宋体" w:hAnsi="宋体" w:eastAsia="宋体" w:cs="宋体"/>
        </w:rPr>
      </w:pPr>
    </w:p>
    <w:p w14:paraId="5FC0F085">
      <w:pPr>
        <w:pStyle w:val="14"/>
        <w:rPr>
          <w:rFonts w:ascii="宋体" w:hAnsi="宋体" w:eastAsia="宋体" w:cs="宋体"/>
        </w:rPr>
      </w:pPr>
      <w:r>
        <w:rPr>
          <w:rFonts w:ascii="宋体" w:hAnsi="宋体" w:eastAsia="宋体" w:cs="宋体"/>
        </w:rPr>
        <w:t xml:space="preserve"> </w:t>
      </w:r>
    </w:p>
    <w:p w14:paraId="27CE36D7">
      <w:pPr>
        <w:jc w:val="center"/>
        <w:rPr>
          <w:rFonts w:hint="eastAsia" w:ascii="宋体" w:hAnsi="宋体" w:eastAsia="宋体" w:cs="宋体"/>
        </w:rPr>
      </w:pPr>
      <w:r>
        <w:rPr>
          <w:rFonts w:hint="eastAsia" w:ascii="宋体" w:hAnsi="宋体" w:eastAsia="宋体" w:cs="宋体"/>
          <w:b/>
          <w:sz w:val="28"/>
        </w:rPr>
        <w:br w:type="page"/>
      </w:r>
      <w:r>
        <w:rPr>
          <w:rFonts w:hint="eastAsia" w:ascii="宋体" w:hAnsi="宋体" w:eastAsia="宋体" w:cs="宋体"/>
          <w:b/>
          <w:sz w:val="28"/>
        </w:rPr>
        <w:t>附件1 谈判响应声明</w:t>
      </w:r>
    </w:p>
    <w:p w14:paraId="781D46CD">
      <w:pPr>
        <w:pStyle w:val="14"/>
        <w:spacing w:line="360" w:lineRule="auto"/>
        <w:ind w:firstLine="482"/>
        <w:rPr>
          <w:rFonts w:ascii="宋体" w:hAnsi="宋体" w:eastAsia="宋体" w:cs="宋体"/>
          <w:sz w:val="24"/>
          <w:szCs w:val="24"/>
        </w:rPr>
      </w:pPr>
      <w:r>
        <w:rPr>
          <w:rFonts w:ascii="宋体" w:hAnsi="宋体" w:eastAsia="宋体" w:cs="宋体"/>
          <w:sz w:val="24"/>
          <w:szCs w:val="24"/>
        </w:rPr>
        <w:t>致：(采购人或采购代理机构)</w:t>
      </w:r>
    </w:p>
    <w:p w14:paraId="23E12D36">
      <w:pPr>
        <w:pStyle w:val="14"/>
        <w:spacing w:line="360" w:lineRule="auto"/>
        <w:ind w:firstLine="482"/>
        <w:rPr>
          <w:rFonts w:ascii="宋体" w:hAnsi="宋体" w:eastAsia="宋体" w:cs="宋体"/>
          <w:sz w:val="24"/>
          <w:szCs w:val="24"/>
        </w:rPr>
      </w:pPr>
      <w:r>
        <w:rPr>
          <w:rFonts w:ascii="宋体" w:hAnsi="宋体" w:eastAsia="宋体" w:cs="宋体"/>
          <w:sz w:val="24"/>
          <w:szCs w:val="24"/>
        </w:rPr>
        <w:t>1.根据贵方为   项目（项目编号）:   的采购公告（或采购邀请书），我方签字代表（全名、职务）经正式授权并代表的供应商（供应商名称、地址）提交包含下述内容的首次响应纸质文件正本 套，副本 套及电子文档 套。</w:t>
      </w:r>
    </w:p>
    <w:p w14:paraId="10EEAEEC">
      <w:pPr>
        <w:pStyle w:val="14"/>
        <w:spacing w:line="360" w:lineRule="auto"/>
        <w:ind w:firstLine="482"/>
        <w:rPr>
          <w:rFonts w:ascii="宋体" w:hAnsi="宋体" w:eastAsia="宋体" w:cs="宋体"/>
          <w:sz w:val="24"/>
          <w:szCs w:val="24"/>
        </w:rPr>
      </w:pPr>
      <w:r>
        <w:rPr>
          <w:rFonts w:ascii="宋体" w:hAnsi="宋体" w:eastAsia="宋体" w:cs="宋体"/>
          <w:sz w:val="24"/>
          <w:szCs w:val="24"/>
        </w:rPr>
        <w:t>（1）谈判响应声明</w:t>
      </w:r>
    </w:p>
    <w:p w14:paraId="5F0D127D">
      <w:pPr>
        <w:pStyle w:val="14"/>
        <w:spacing w:line="360" w:lineRule="auto"/>
        <w:ind w:firstLine="482"/>
        <w:rPr>
          <w:rFonts w:ascii="宋体" w:hAnsi="宋体" w:eastAsia="宋体" w:cs="宋体"/>
          <w:sz w:val="24"/>
          <w:szCs w:val="24"/>
        </w:rPr>
      </w:pPr>
      <w:r>
        <w:rPr>
          <w:rFonts w:ascii="宋体" w:hAnsi="宋体" w:eastAsia="宋体" w:cs="宋体"/>
          <w:sz w:val="24"/>
          <w:szCs w:val="24"/>
        </w:rPr>
        <w:t>（2）报价一览表（含详细报价书）</w:t>
      </w:r>
    </w:p>
    <w:p w14:paraId="45D1400A">
      <w:pPr>
        <w:pStyle w:val="14"/>
        <w:spacing w:line="360" w:lineRule="auto"/>
        <w:ind w:firstLine="482"/>
        <w:rPr>
          <w:rFonts w:ascii="宋体" w:hAnsi="宋体" w:eastAsia="宋体" w:cs="宋体"/>
          <w:sz w:val="24"/>
          <w:szCs w:val="24"/>
        </w:rPr>
      </w:pPr>
      <w:r>
        <w:rPr>
          <w:rFonts w:ascii="宋体" w:hAnsi="宋体" w:eastAsia="宋体" w:cs="宋体"/>
          <w:sz w:val="24"/>
          <w:szCs w:val="24"/>
        </w:rPr>
        <w:t>（3）资格证明文件</w:t>
      </w:r>
    </w:p>
    <w:p w14:paraId="33F4BA5E">
      <w:pPr>
        <w:pStyle w:val="14"/>
        <w:spacing w:line="360" w:lineRule="auto"/>
        <w:ind w:firstLine="482"/>
        <w:rPr>
          <w:rFonts w:ascii="宋体" w:hAnsi="宋体" w:eastAsia="宋体" w:cs="宋体"/>
          <w:sz w:val="24"/>
          <w:szCs w:val="24"/>
        </w:rPr>
      </w:pPr>
      <w:r>
        <w:rPr>
          <w:rFonts w:ascii="宋体" w:hAnsi="宋体" w:eastAsia="宋体" w:cs="宋体"/>
          <w:sz w:val="24"/>
          <w:szCs w:val="24"/>
        </w:rPr>
        <w:t>（4）谈判保证金凭证</w:t>
      </w:r>
    </w:p>
    <w:p w14:paraId="504F0677">
      <w:pPr>
        <w:pStyle w:val="14"/>
        <w:spacing w:line="360" w:lineRule="auto"/>
        <w:ind w:firstLine="482"/>
        <w:rPr>
          <w:rFonts w:ascii="宋体" w:hAnsi="宋体" w:eastAsia="宋体" w:cs="宋体"/>
          <w:sz w:val="24"/>
          <w:szCs w:val="24"/>
        </w:rPr>
      </w:pPr>
      <w:r>
        <w:rPr>
          <w:rFonts w:ascii="宋体" w:hAnsi="宋体" w:eastAsia="宋体" w:cs="宋体"/>
          <w:sz w:val="24"/>
          <w:szCs w:val="24"/>
        </w:rPr>
        <w:t>（5）技术、服务和商务响应表</w:t>
      </w:r>
    </w:p>
    <w:p w14:paraId="3BD33F73">
      <w:pPr>
        <w:pStyle w:val="14"/>
        <w:spacing w:line="360" w:lineRule="auto"/>
        <w:ind w:firstLine="482"/>
        <w:rPr>
          <w:rFonts w:ascii="宋体" w:hAnsi="宋体" w:eastAsia="宋体" w:cs="宋体"/>
          <w:sz w:val="24"/>
          <w:szCs w:val="24"/>
        </w:rPr>
      </w:pPr>
      <w:r>
        <w:rPr>
          <w:rFonts w:ascii="宋体" w:hAnsi="宋体" w:eastAsia="宋体" w:cs="宋体"/>
          <w:sz w:val="24"/>
          <w:szCs w:val="24"/>
        </w:rPr>
        <w:t>（6）相关技术、商务、服务响应承诺及资料</w:t>
      </w:r>
    </w:p>
    <w:p w14:paraId="3ADD9CE0">
      <w:pPr>
        <w:pStyle w:val="14"/>
        <w:spacing w:line="360" w:lineRule="auto"/>
        <w:ind w:firstLine="482"/>
        <w:rPr>
          <w:rFonts w:ascii="宋体" w:hAnsi="宋体" w:eastAsia="宋体" w:cs="宋体"/>
          <w:sz w:val="24"/>
          <w:szCs w:val="24"/>
        </w:rPr>
      </w:pPr>
      <w:r>
        <w:rPr>
          <w:rFonts w:ascii="宋体" w:hAnsi="宋体" w:eastAsia="宋体" w:cs="宋体"/>
          <w:sz w:val="24"/>
          <w:szCs w:val="24"/>
        </w:rPr>
        <w:t>（7）供应商提交符合政府采购政策的证明材料</w:t>
      </w:r>
    </w:p>
    <w:p w14:paraId="6CDBDFC9">
      <w:pPr>
        <w:pStyle w:val="14"/>
        <w:spacing w:line="360" w:lineRule="auto"/>
        <w:ind w:firstLine="482"/>
        <w:rPr>
          <w:rFonts w:ascii="宋体" w:hAnsi="宋体" w:eastAsia="宋体" w:cs="宋体"/>
          <w:sz w:val="24"/>
          <w:szCs w:val="24"/>
        </w:rPr>
      </w:pPr>
      <w:r>
        <w:rPr>
          <w:rFonts w:ascii="宋体" w:hAnsi="宋体" w:eastAsia="宋体" w:cs="宋体"/>
          <w:sz w:val="24"/>
          <w:szCs w:val="24"/>
        </w:rPr>
        <w:t>（8）按照谈判文件规定，要求作为响应文件组成部分的其他内容（若有）</w:t>
      </w:r>
    </w:p>
    <w:p w14:paraId="1FFDC37E">
      <w:pPr>
        <w:pStyle w:val="14"/>
        <w:spacing w:line="360" w:lineRule="auto"/>
        <w:ind w:firstLine="482"/>
        <w:rPr>
          <w:rFonts w:ascii="宋体" w:hAnsi="宋体" w:eastAsia="宋体" w:cs="宋体"/>
          <w:sz w:val="24"/>
          <w:szCs w:val="24"/>
        </w:rPr>
      </w:pPr>
      <w:r>
        <w:rPr>
          <w:rFonts w:ascii="宋体" w:hAnsi="宋体" w:eastAsia="宋体" w:cs="宋体"/>
          <w:sz w:val="24"/>
          <w:szCs w:val="24"/>
        </w:rPr>
        <w:t>2.据此函，我方宣布响应承诺如下：</w:t>
      </w:r>
    </w:p>
    <w:p w14:paraId="3E173BE9">
      <w:pPr>
        <w:pStyle w:val="14"/>
        <w:spacing w:line="360" w:lineRule="auto"/>
        <w:ind w:firstLine="482"/>
        <w:rPr>
          <w:rFonts w:ascii="宋体" w:hAnsi="宋体" w:eastAsia="宋体" w:cs="宋体"/>
          <w:sz w:val="24"/>
          <w:szCs w:val="24"/>
        </w:rPr>
      </w:pPr>
      <w:r>
        <w:rPr>
          <w:rFonts w:ascii="宋体" w:hAnsi="宋体" w:eastAsia="宋体" w:cs="宋体"/>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3C70003F">
      <w:pPr>
        <w:pStyle w:val="14"/>
        <w:spacing w:line="360" w:lineRule="auto"/>
        <w:ind w:firstLine="482"/>
        <w:rPr>
          <w:rFonts w:ascii="宋体" w:hAnsi="宋体" w:eastAsia="宋体" w:cs="宋体"/>
          <w:sz w:val="24"/>
          <w:szCs w:val="24"/>
        </w:rPr>
      </w:pPr>
      <w:r>
        <w:rPr>
          <w:rFonts w:ascii="宋体" w:hAnsi="宋体" w:eastAsia="宋体" w:cs="宋体"/>
          <w:sz w:val="24"/>
          <w:szCs w:val="24"/>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2027A7D7">
      <w:pPr>
        <w:pStyle w:val="14"/>
        <w:spacing w:line="360" w:lineRule="auto"/>
        <w:ind w:firstLine="482"/>
        <w:rPr>
          <w:rFonts w:ascii="宋体" w:hAnsi="宋体" w:eastAsia="宋体" w:cs="宋体"/>
          <w:sz w:val="24"/>
          <w:szCs w:val="24"/>
        </w:rPr>
      </w:pPr>
      <w:r>
        <w:rPr>
          <w:rFonts w:ascii="宋体" w:hAnsi="宋体" w:eastAsia="宋体" w:cs="宋体"/>
          <w:sz w:val="24"/>
          <w:szCs w:val="24"/>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3F602A2B">
      <w:pPr>
        <w:pStyle w:val="14"/>
        <w:spacing w:line="360" w:lineRule="auto"/>
        <w:ind w:firstLine="482"/>
        <w:rPr>
          <w:rFonts w:ascii="宋体" w:hAnsi="宋体" w:eastAsia="宋体" w:cs="宋体"/>
          <w:sz w:val="24"/>
          <w:szCs w:val="24"/>
        </w:rPr>
      </w:pPr>
      <w:r>
        <w:rPr>
          <w:rFonts w:ascii="宋体" w:hAnsi="宋体" w:eastAsia="宋体" w:cs="宋体"/>
          <w:sz w:val="24"/>
          <w:szCs w:val="24"/>
        </w:rPr>
        <w:t>2.4我方已经按照谈判文件要求提交谈判保证金。我方如果发生任何竞争性谈判文件中所述不予退还谈判保证金的情况，则我方的谈判保证金将被贵方不予退还，我方对此无异议。</w:t>
      </w:r>
    </w:p>
    <w:p w14:paraId="0301A312">
      <w:pPr>
        <w:pStyle w:val="14"/>
        <w:spacing w:line="360" w:lineRule="auto"/>
        <w:ind w:firstLine="482"/>
        <w:rPr>
          <w:rFonts w:ascii="宋体" w:hAnsi="宋体" w:eastAsia="宋体" w:cs="宋体"/>
          <w:sz w:val="24"/>
          <w:szCs w:val="24"/>
        </w:rPr>
      </w:pPr>
      <w:r>
        <w:rPr>
          <w:rFonts w:ascii="宋体" w:hAnsi="宋体" w:eastAsia="宋体" w:cs="宋体"/>
          <w:sz w:val="24"/>
          <w:szCs w:val="24"/>
        </w:rPr>
        <w:t>2.5我方愿意向贵方提供任何与本项目谈判采购有关的数据或资料。若贵方需要，我方愿意提供我方作出的一切承诺的证明材料。</w:t>
      </w:r>
    </w:p>
    <w:p w14:paraId="6EF966CA">
      <w:pPr>
        <w:pStyle w:val="14"/>
        <w:spacing w:line="360" w:lineRule="auto"/>
        <w:ind w:firstLine="482"/>
        <w:rPr>
          <w:rFonts w:ascii="宋体" w:hAnsi="宋体" w:eastAsia="宋体" w:cs="宋体"/>
          <w:sz w:val="24"/>
          <w:szCs w:val="24"/>
        </w:rPr>
      </w:pPr>
      <w:r>
        <w:rPr>
          <w:rFonts w:ascii="宋体" w:hAnsi="宋体" w:eastAsia="宋体" w:cs="宋体"/>
          <w:sz w:val="24"/>
          <w:szCs w:val="24"/>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0354A8AE">
      <w:pPr>
        <w:pStyle w:val="14"/>
        <w:spacing w:line="360" w:lineRule="auto"/>
        <w:ind w:firstLine="482"/>
        <w:rPr>
          <w:rFonts w:ascii="宋体" w:hAnsi="宋体" w:eastAsia="宋体" w:cs="宋体"/>
          <w:sz w:val="24"/>
          <w:szCs w:val="24"/>
        </w:rPr>
      </w:pPr>
      <w:r>
        <w:rPr>
          <w:rFonts w:ascii="宋体" w:hAnsi="宋体" w:eastAsia="宋体" w:cs="宋体"/>
          <w:sz w:val="24"/>
          <w:szCs w:val="24"/>
        </w:rPr>
        <w:t>2.7我方承诺响应文件所提供的全部资料真实可靠，并接受谈判小组、采购人、采购代理机构、监管部门进一步审查其中任何资料真实性的要求</w:t>
      </w:r>
    </w:p>
    <w:p w14:paraId="6B14B8E4">
      <w:pPr>
        <w:pStyle w:val="14"/>
        <w:spacing w:line="360" w:lineRule="auto"/>
        <w:ind w:firstLine="482"/>
        <w:rPr>
          <w:rFonts w:ascii="宋体" w:hAnsi="宋体" w:eastAsia="宋体" w:cs="宋体"/>
          <w:sz w:val="24"/>
          <w:szCs w:val="24"/>
        </w:rPr>
      </w:pPr>
      <w:r>
        <w:rPr>
          <w:rFonts w:ascii="宋体" w:hAnsi="宋体" w:eastAsia="宋体" w:cs="宋体"/>
          <w:sz w:val="24"/>
          <w:szCs w:val="24"/>
        </w:rPr>
        <w:t xml:space="preserve">通信地址:   邮编：   传真号：   </w:t>
      </w:r>
    </w:p>
    <w:p w14:paraId="1A597333">
      <w:pPr>
        <w:pStyle w:val="14"/>
        <w:spacing w:line="360" w:lineRule="auto"/>
        <w:ind w:firstLine="482"/>
        <w:rPr>
          <w:rFonts w:ascii="宋体" w:hAnsi="宋体" w:eastAsia="宋体" w:cs="宋体"/>
          <w:sz w:val="24"/>
          <w:szCs w:val="24"/>
        </w:rPr>
      </w:pPr>
      <w:r>
        <w:rPr>
          <w:rFonts w:ascii="宋体" w:hAnsi="宋体" w:eastAsia="宋体" w:cs="宋体"/>
          <w:sz w:val="24"/>
          <w:szCs w:val="24"/>
        </w:rPr>
        <w:t xml:space="preserve">联系电话（固定电话和移动电话）：   </w:t>
      </w:r>
    </w:p>
    <w:p w14:paraId="7DA1B8D9">
      <w:pPr>
        <w:pStyle w:val="14"/>
        <w:spacing w:line="360" w:lineRule="auto"/>
        <w:ind w:firstLine="482"/>
        <w:rPr>
          <w:rFonts w:ascii="宋体" w:hAnsi="宋体" w:eastAsia="宋体" w:cs="宋体"/>
          <w:sz w:val="24"/>
          <w:szCs w:val="24"/>
        </w:rPr>
      </w:pPr>
      <w:r>
        <w:rPr>
          <w:rFonts w:ascii="宋体" w:hAnsi="宋体" w:eastAsia="宋体" w:cs="宋体"/>
          <w:sz w:val="24"/>
          <w:szCs w:val="24"/>
        </w:rPr>
        <w:t>供应商代表：（签字）</w:t>
      </w:r>
    </w:p>
    <w:p w14:paraId="52CA19A5">
      <w:pPr>
        <w:pStyle w:val="14"/>
        <w:spacing w:line="360" w:lineRule="auto"/>
        <w:ind w:firstLine="482"/>
        <w:rPr>
          <w:rFonts w:ascii="宋体" w:hAnsi="宋体" w:eastAsia="宋体" w:cs="宋体"/>
          <w:sz w:val="24"/>
          <w:szCs w:val="24"/>
        </w:rPr>
      </w:pPr>
      <w:r>
        <w:rPr>
          <w:rFonts w:ascii="宋体" w:hAnsi="宋体" w:eastAsia="宋体" w:cs="宋体"/>
          <w:sz w:val="24"/>
          <w:szCs w:val="24"/>
        </w:rPr>
        <w:t xml:space="preserve">供应商代表电子信箱：   </w:t>
      </w:r>
    </w:p>
    <w:p w14:paraId="1890696B">
      <w:pPr>
        <w:pStyle w:val="14"/>
        <w:spacing w:line="360" w:lineRule="auto"/>
        <w:ind w:firstLine="482"/>
        <w:rPr>
          <w:rFonts w:ascii="宋体" w:hAnsi="宋体" w:eastAsia="宋体" w:cs="宋体"/>
          <w:sz w:val="24"/>
          <w:szCs w:val="24"/>
        </w:rPr>
      </w:pPr>
      <w:r>
        <w:rPr>
          <w:rFonts w:ascii="宋体" w:hAnsi="宋体" w:eastAsia="宋体" w:cs="宋体"/>
          <w:sz w:val="24"/>
          <w:szCs w:val="24"/>
        </w:rPr>
        <w:t>供应商：（全程并加盖公章）</w:t>
      </w:r>
    </w:p>
    <w:p w14:paraId="185BB2C7">
      <w:pPr>
        <w:pStyle w:val="14"/>
        <w:spacing w:line="360" w:lineRule="auto"/>
        <w:ind w:firstLine="482"/>
        <w:rPr>
          <w:rFonts w:ascii="宋体" w:hAnsi="宋体" w:eastAsia="宋体" w:cs="宋体"/>
          <w:sz w:val="24"/>
          <w:szCs w:val="24"/>
        </w:rPr>
      </w:pPr>
      <w:r>
        <w:rPr>
          <w:rFonts w:ascii="宋体" w:hAnsi="宋体" w:eastAsia="宋体" w:cs="宋体"/>
          <w:sz w:val="24"/>
          <w:szCs w:val="24"/>
        </w:rPr>
        <w:t>日期： 年 月 日</w:t>
      </w:r>
    </w:p>
    <w:p w14:paraId="106EA886">
      <w:pPr>
        <w:pStyle w:val="14"/>
        <w:rPr>
          <w:rFonts w:ascii="宋体" w:hAnsi="宋体" w:eastAsia="宋体" w:cs="宋体"/>
        </w:rPr>
      </w:pPr>
    </w:p>
    <w:p w14:paraId="0D66CA66">
      <w:pPr>
        <w:pStyle w:val="14"/>
        <w:rPr>
          <w:rFonts w:ascii="宋体" w:hAnsi="宋体" w:eastAsia="宋体" w:cs="宋体"/>
        </w:rPr>
      </w:pPr>
      <w:r>
        <w:rPr>
          <w:rFonts w:ascii="宋体" w:hAnsi="宋体" w:eastAsia="宋体" w:cs="宋体"/>
        </w:rPr>
        <w:t xml:space="preserve"> </w:t>
      </w:r>
    </w:p>
    <w:p w14:paraId="5E5598D7">
      <w:pPr>
        <w:rPr>
          <w:rFonts w:hint="eastAsia" w:ascii="宋体" w:hAnsi="宋体" w:eastAsia="宋体" w:cs="宋体"/>
          <w:b/>
          <w:sz w:val="28"/>
        </w:rPr>
      </w:pPr>
      <w:r>
        <w:rPr>
          <w:rFonts w:hint="eastAsia" w:ascii="宋体" w:hAnsi="宋体" w:eastAsia="宋体" w:cs="宋体"/>
          <w:b/>
          <w:sz w:val="28"/>
        </w:rPr>
        <w:br w:type="page"/>
      </w:r>
    </w:p>
    <w:p w14:paraId="44938839">
      <w:pPr>
        <w:pStyle w:val="8"/>
        <w:widowControl/>
        <w:spacing w:before="75" w:beforeAutospacing="0" w:after="75" w:afterAutospacing="0"/>
      </w:pPr>
      <w:r>
        <w:rPr>
          <w:rFonts w:hint="eastAsia" w:ascii="宋体" w:hAnsi="宋体" w:eastAsia="宋体" w:cs="宋体"/>
        </w:rPr>
        <w:t>附件2</w:t>
      </w:r>
      <w:r>
        <w:rPr>
          <w:rFonts w:hint="eastAsia" w:ascii="宋体" w:hAnsi="宋体" w:eastAsia="宋体" w:cs="宋体"/>
          <w:sz w:val="28"/>
          <w:szCs w:val="28"/>
        </w:rPr>
        <w:t>          </w:t>
      </w:r>
      <w:r>
        <w:rPr>
          <w:rStyle w:val="11"/>
          <w:rFonts w:hint="eastAsia" w:ascii="宋体" w:hAnsi="宋体" w:eastAsia="宋体" w:cs="宋体"/>
          <w:bCs/>
          <w:sz w:val="36"/>
          <w:szCs w:val="36"/>
        </w:rPr>
        <w:t>报价一览表</w:t>
      </w:r>
    </w:p>
    <w:p w14:paraId="7DD3AD44">
      <w:pPr>
        <w:pStyle w:val="8"/>
        <w:widowControl/>
        <w:spacing w:before="75" w:beforeAutospacing="0" w:after="75" w:afterAutospacing="0" w:line="375" w:lineRule="atLeast"/>
      </w:pPr>
      <w:r>
        <w:rPr>
          <w:rFonts w:hint="eastAsia" w:ascii="宋体" w:hAnsi="宋体" w:eastAsia="宋体" w:cs="宋体"/>
        </w:rPr>
        <w:t> </w:t>
      </w:r>
    </w:p>
    <w:p w14:paraId="7BB4989E">
      <w:pPr>
        <w:pStyle w:val="8"/>
        <w:widowControl/>
        <w:spacing w:before="75" w:beforeAutospacing="0" w:after="75" w:afterAutospacing="0" w:line="375" w:lineRule="atLeast"/>
      </w:pPr>
      <w:r>
        <w:rPr>
          <w:rFonts w:hint="eastAsia" w:ascii="宋体" w:hAnsi="宋体" w:eastAsia="宋体" w:cs="宋体"/>
        </w:rPr>
        <w:t>供应商名称：（全称加盖单位公章）项目编号∶    货币单位：元人民币</w:t>
      </w:r>
    </w:p>
    <w:tbl>
      <w:tblPr>
        <w:tblStyle w:val="9"/>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37"/>
        <w:gridCol w:w="3756"/>
        <w:gridCol w:w="1803"/>
        <w:gridCol w:w="1007"/>
        <w:gridCol w:w="1172"/>
      </w:tblGrid>
      <w:tr w14:paraId="5B26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5" w:type="dxa"/>
            <w:shd w:val="clear" w:color="auto" w:fill="auto"/>
            <w:tcMar>
              <w:top w:w="0" w:type="dxa"/>
              <w:left w:w="105" w:type="dxa"/>
              <w:bottom w:w="0" w:type="dxa"/>
              <w:right w:w="105" w:type="dxa"/>
            </w:tcMar>
            <w:vAlign w:val="center"/>
          </w:tcPr>
          <w:p w14:paraId="77373BD1">
            <w:pPr>
              <w:pStyle w:val="8"/>
              <w:widowControl/>
              <w:spacing w:beforeAutospacing="0" w:afterAutospacing="0" w:line="465" w:lineRule="atLeast"/>
            </w:pPr>
            <w:r>
              <w:rPr>
                <w:rFonts w:hint="eastAsia" w:ascii="宋体" w:hAnsi="宋体" w:eastAsia="宋体" w:cs="宋体"/>
              </w:rPr>
              <w:t>合同包</w:t>
            </w:r>
          </w:p>
        </w:tc>
        <w:tc>
          <w:tcPr>
            <w:tcW w:w="3750" w:type="dxa"/>
            <w:shd w:val="clear" w:color="auto" w:fill="auto"/>
            <w:tcMar>
              <w:top w:w="0" w:type="dxa"/>
              <w:left w:w="105" w:type="dxa"/>
              <w:bottom w:w="0" w:type="dxa"/>
              <w:right w:w="105" w:type="dxa"/>
            </w:tcMar>
            <w:vAlign w:val="center"/>
          </w:tcPr>
          <w:p w14:paraId="1F590F70">
            <w:pPr>
              <w:pStyle w:val="8"/>
              <w:widowControl/>
              <w:spacing w:beforeAutospacing="0" w:afterAutospacing="0" w:line="465" w:lineRule="atLeast"/>
            </w:pPr>
            <w:r>
              <w:rPr>
                <w:rFonts w:hint="eastAsia" w:ascii="宋体" w:hAnsi="宋体" w:eastAsia="宋体" w:cs="宋体"/>
              </w:rPr>
              <w:t>首次报价</w:t>
            </w:r>
          </w:p>
        </w:tc>
        <w:tc>
          <w:tcPr>
            <w:tcW w:w="1800" w:type="dxa"/>
            <w:shd w:val="clear" w:color="auto" w:fill="auto"/>
            <w:tcMar>
              <w:top w:w="0" w:type="dxa"/>
              <w:left w:w="105" w:type="dxa"/>
              <w:bottom w:w="0" w:type="dxa"/>
              <w:right w:w="105" w:type="dxa"/>
            </w:tcMar>
            <w:vAlign w:val="center"/>
          </w:tcPr>
          <w:p w14:paraId="7CE9F8B9">
            <w:pPr>
              <w:pStyle w:val="8"/>
              <w:widowControl/>
              <w:spacing w:beforeAutospacing="0" w:afterAutospacing="0" w:line="465" w:lineRule="atLeast"/>
            </w:pPr>
            <w:r>
              <w:rPr>
                <w:rFonts w:hint="eastAsia" w:ascii="宋体" w:hAnsi="宋体" w:eastAsia="宋体" w:cs="宋体"/>
              </w:rPr>
              <w:t>交货期/工期/项目完成时间/服务时间</w:t>
            </w:r>
          </w:p>
        </w:tc>
        <w:tc>
          <w:tcPr>
            <w:tcW w:w="1005" w:type="dxa"/>
            <w:shd w:val="clear" w:color="auto" w:fill="auto"/>
            <w:tcMar>
              <w:top w:w="0" w:type="dxa"/>
              <w:left w:w="105" w:type="dxa"/>
              <w:bottom w:w="0" w:type="dxa"/>
              <w:right w:w="105" w:type="dxa"/>
            </w:tcMar>
            <w:vAlign w:val="center"/>
          </w:tcPr>
          <w:p w14:paraId="60C3AB48">
            <w:pPr>
              <w:pStyle w:val="8"/>
              <w:widowControl/>
              <w:spacing w:beforeAutospacing="0" w:afterAutospacing="0" w:line="465" w:lineRule="atLeast"/>
            </w:pPr>
            <w:r>
              <w:rPr>
                <w:rFonts w:hint="eastAsia" w:ascii="宋体" w:hAnsi="宋体" w:eastAsia="宋体" w:cs="宋体"/>
              </w:rPr>
              <w:t>谈判保证金</w:t>
            </w:r>
          </w:p>
        </w:tc>
        <w:tc>
          <w:tcPr>
            <w:tcW w:w="1170" w:type="dxa"/>
            <w:shd w:val="clear" w:color="auto" w:fill="auto"/>
            <w:tcMar>
              <w:top w:w="0" w:type="dxa"/>
              <w:left w:w="105" w:type="dxa"/>
              <w:bottom w:w="0" w:type="dxa"/>
              <w:right w:w="105" w:type="dxa"/>
            </w:tcMar>
            <w:vAlign w:val="center"/>
          </w:tcPr>
          <w:p w14:paraId="150A39BB">
            <w:pPr>
              <w:pStyle w:val="8"/>
              <w:widowControl/>
              <w:spacing w:beforeAutospacing="0" w:afterAutospacing="0" w:line="465" w:lineRule="atLeast"/>
            </w:pPr>
            <w:r>
              <w:rPr>
                <w:rFonts w:hint="eastAsia" w:ascii="宋体" w:hAnsi="宋体" w:eastAsia="宋体" w:cs="宋体"/>
              </w:rPr>
              <w:t>备注</w:t>
            </w:r>
          </w:p>
        </w:tc>
      </w:tr>
      <w:tr w14:paraId="2E73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5" w:type="dxa"/>
            <w:shd w:val="clear" w:color="auto" w:fill="auto"/>
            <w:tcMar>
              <w:top w:w="0" w:type="dxa"/>
              <w:left w:w="105" w:type="dxa"/>
              <w:bottom w:w="0" w:type="dxa"/>
              <w:right w:w="105" w:type="dxa"/>
            </w:tcMar>
            <w:vAlign w:val="center"/>
          </w:tcPr>
          <w:p w14:paraId="525E5923">
            <w:pPr>
              <w:pStyle w:val="8"/>
              <w:widowControl/>
              <w:spacing w:beforeAutospacing="0" w:afterAutospacing="0" w:line="465" w:lineRule="atLeast"/>
            </w:pPr>
            <w:r>
              <w:rPr>
                <w:rFonts w:hint="eastAsia" w:ascii="宋体" w:hAnsi="宋体" w:eastAsia="宋体" w:cs="宋体"/>
                <w:sz w:val="21"/>
                <w:szCs w:val="21"/>
              </w:rPr>
              <w:t>*</w:t>
            </w:r>
          </w:p>
        </w:tc>
        <w:tc>
          <w:tcPr>
            <w:tcW w:w="3750" w:type="dxa"/>
            <w:shd w:val="clear" w:color="auto" w:fill="auto"/>
            <w:tcMar>
              <w:top w:w="0" w:type="dxa"/>
              <w:left w:w="105" w:type="dxa"/>
              <w:bottom w:w="0" w:type="dxa"/>
              <w:right w:w="105" w:type="dxa"/>
            </w:tcMar>
            <w:vAlign w:val="center"/>
          </w:tcPr>
          <w:p w14:paraId="0126803D">
            <w:pPr>
              <w:widowControl/>
              <w:jc w:val="left"/>
            </w:pPr>
          </w:p>
        </w:tc>
        <w:tc>
          <w:tcPr>
            <w:tcW w:w="1800" w:type="dxa"/>
            <w:shd w:val="clear" w:color="auto" w:fill="auto"/>
            <w:tcMar>
              <w:top w:w="0" w:type="dxa"/>
              <w:left w:w="105" w:type="dxa"/>
              <w:bottom w:w="0" w:type="dxa"/>
              <w:right w:w="105" w:type="dxa"/>
            </w:tcMar>
            <w:vAlign w:val="center"/>
          </w:tcPr>
          <w:p w14:paraId="314CD755">
            <w:pPr>
              <w:widowControl/>
              <w:jc w:val="left"/>
            </w:pPr>
          </w:p>
        </w:tc>
        <w:tc>
          <w:tcPr>
            <w:tcW w:w="1005" w:type="dxa"/>
            <w:shd w:val="clear" w:color="auto" w:fill="auto"/>
            <w:tcMar>
              <w:top w:w="0" w:type="dxa"/>
              <w:left w:w="105" w:type="dxa"/>
              <w:bottom w:w="0" w:type="dxa"/>
              <w:right w:w="105" w:type="dxa"/>
            </w:tcMar>
            <w:vAlign w:val="center"/>
          </w:tcPr>
          <w:p w14:paraId="321A3DCD">
            <w:pPr>
              <w:widowControl/>
              <w:jc w:val="left"/>
            </w:pPr>
          </w:p>
        </w:tc>
        <w:tc>
          <w:tcPr>
            <w:tcW w:w="1170" w:type="dxa"/>
            <w:shd w:val="clear" w:color="auto" w:fill="auto"/>
            <w:tcMar>
              <w:top w:w="0" w:type="dxa"/>
              <w:left w:w="105" w:type="dxa"/>
              <w:bottom w:w="0" w:type="dxa"/>
              <w:right w:w="105" w:type="dxa"/>
            </w:tcMar>
            <w:vAlign w:val="center"/>
          </w:tcPr>
          <w:p w14:paraId="0F63B426">
            <w:pPr>
              <w:widowControl/>
              <w:jc w:val="left"/>
            </w:pPr>
          </w:p>
        </w:tc>
      </w:tr>
      <w:tr w14:paraId="1BAD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5" w:type="dxa"/>
            <w:shd w:val="clear" w:color="auto" w:fill="auto"/>
            <w:tcMar>
              <w:top w:w="0" w:type="dxa"/>
              <w:left w:w="105" w:type="dxa"/>
              <w:bottom w:w="0" w:type="dxa"/>
              <w:right w:w="105" w:type="dxa"/>
            </w:tcMar>
            <w:vAlign w:val="center"/>
          </w:tcPr>
          <w:p w14:paraId="086963FE">
            <w:pPr>
              <w:pStyle w:val="8"/>
              <w:widowControl/>
              <w:spacing w:beforeAutospacing="0" w:afterAutospacing="0" w:line="465" w:lineRule="atLeast"/>
            </w:pPr>
            <w:r>
              <w:rPr>
                <w:rFonts w:ascii="Calibri" w:hAnsi="Calibri" w:cs="Calibri"/>
                <w:sz w:val="21"/>
                <w:szCs w:val="21"/>
              </w:rPr>
              <w:t>…</w:t>
            </w:r>
          </w:p>
        </w:tc>
        <w:tc>
          <w:tcPr>
            <w:tcW w:w="3750" w:type="dxa"/>
            <w:shd w:val="clear" w:color="auto" w:fill="auto"/>
            <w:tcMar>
              <w:top w:w="0" w:type="dxa"/>
              <w:left w:w="105" w:type="dxa"/>
              <w:bottom w:w="0" w:type="dxa"/>
              <w:right w:w="105" w:type="dxa"/>
            </w:tcMar>
            <w:vAlign w:val="center"/>
          </w:tcPr>
          <w:p w14:paraId="0F8DE27E">
            <w:pPr>
              <w:widowControl/>
              <w:jc w:val="left"/>
            </w:pPr>
          </w:p>
        </w:tc>
        <w:tc>
          <w:tcPr>
            <w:tcW w:w="1800" w:type="dxa"/>
            <w:shd w:val="clear" w:color="auto" w:fill="auto"/>
            <w:tcMar>
              <w:top w:w="0" w:type="dxa"/>
              <w:left w:w="105" w:type="dxa"/>
              <w:bottom w:w="0" w:type="dxa"/>
              <w:right w:w="105" w:type="dxa"/>
            </w:tcMar>
            <w:vAlign w:val="center"/>
          </w:tcPr>
          <w:p w14:paraId="138821BB">
            <w:pPr>
              <w:widowControl/>
              <w:jc w:val="left"/>
            </w:pPr>
          </w:p>
        </w:tc>
        <w:tc>
          <w:tcPr>
            <w:tcW w:w="1005" w:type="dxa"/>
            <w:shd w:val="clear" w:color="auto" w:fill="auto"/>
            <w:tcMar>
              <w:top w:w="0" w:type="dxa"/>
              <w:left w:w="105" w:type="dxa"/>
              <w:bottom w:w="0" w:type="dxa"/>
              <w:right w:w="105" w:type="dxa"/>
            </w:tcMar>
            <w:vAlign w:val="center"/>
          </w:tcPr>
          <w:p w14:paraId="6EA6C247">
            <w:pPr>
              <w:widowControl/>
              <w:jc w:val="left"/>
            </w:pPr>
          </w:p>
        </w:tc>
        <w:tc>
          <w:tcPr>
            <w:tcW w:w="1170" w:type="dxa"/>
            <w:shd w:val="clear" w:color="auto" w:fill="auto"/>
            <w:tcMar>
              <w:top w:w="0" w:type="dxa"/>
              <w:left w:w="105" w:type="dxa"/>
              <w:bottom w:w="0" w:type="dxa"/>
              <w:right w:w="105" w:type="dxa"/>
            </w:tcMar>
            <w:vAlign w:val="center"/>
          </w:tcPr>
          <w:p w14:paraId="4EF6C3A9">
            <w:pPr>
              <w:widowControl/>
              <w:jc w:val="left"/>
            </w:pPr>
          </w:p>
        </w:tc>
      </w:tr>
      <w:tr w14:paraId="47E0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5" w:type="dxa"/>
            <w:shd w:val="clear" w:color="auto" w:fill="auto"/>
            <w:tcMar>
              <w:top w:w="0" w:type="dxa"/>
              <w:left w:w="105" w:type="dxa"/>
              <w:bottom w:w="0" w:type="dxa"/>
              <w:right w:w="105" w:type="dxa"/>
            </w:tcMar>
            <w:vAlign w:val="center"/>
          </w:tcPr>
          <w:p w14:paraId="2D5D5149">
            <w:pPr>
              <w:pStyle w:val="8"/>
              <w:widowControl/>
              <w:spacing w:beforeAutospacing="0" w:afterAutospacing="0" w:line="465" w:lineRule="atLeast"/>
            </w:pPr>
            <w:r>
              <w:rPr>
                <w:rFonts w:ascii="Calibri" w:hAnsi="Calibri" w:cs="Calibri"/>
                <w:sz w:val="21"/>
                <w:szCs w:val="21"/>
              </w:rPr>
              <w:t>…</w:t>
            </w:r>
          </w:p>
        </w:tc>
        <w:tc>
          <w:tcPr>
            <w:tcW w:w="3750" w:type="dxa"/>
            <w:shd w:val="clear" w:color="auto" w:fill="auto"/>
            <w:tcMar>
              <w:top w:w="0" w:type="dxa"/>
              <w:left w:w="105" w:type="dxa"/>
              <w:bottom w:w="0" w:type="dxa"/>
              <w:right w:w="105" w:type="dxa"/>
            </w:tcMar>
            <w:vAlign w:val="center"/>
          </w:tcPr>
          <w:p w14:paraId="14AC5602">
            <w:pPr>
              <w:widowControl/>
              <w:jc w:val="left"/>
            </w:pPr>
          </w:p>
        </w:tc>
        <w:tc>
          <w:tcPr>
            <w:tcW w:w="1800" w:type="dxa"/>
            <w:shd w:val="clear" w:color="auto" w:fill="auto"/>
            <w:tcMar>
              <w:top w:w="0" w:type="dxa"/>
              <w:left w:w="105" w:type="dxa"/>
              <w:bottom w:w="0" w:type="dxa"/>
              <w:right w:w="105" w:type="dxa"/>
            </w:tcMar>
            <w:vAlign w:val="center"/>
          </w:tcPr>
          <w:p w14:paraId="69935D23">
            <w:pPr>
              <w:widowControl/>
              <w:jc w:val="left"/>
            </w:pPr>
          </w:p>
        </w:tc>
        <w:tc>
          <w:tcPr>
            <w:tcW w:w="1005" w:type="dxa"/>
            <w:shd w:val="clear" w:color="auto" w:fill="auto"/>
            <w:tcMar>
              <w:top w:w="0" w:type="dxa"/>
              <w:left w:w="105" w:type="dxa"/>
              <w:bottom w:w="0" w:type="dxa"/>
              <w:right w:w="105" w:type="dxa"/>
            </w:tcMar>
            <w:vAlign w:val="center"/>
          </w:tcPr>
          <w:p w14:paraId="464AC117">
            <w:pPr>
              <w:widowControl/>
              <w:jc w:val="left"/>
            </w:pPr>
          </w:p>
        </w:tc>
        <w:tc>
          <w:tcPr>
            <w:tcW w:w="1170" w:type="dxa"/>
            <w:shd w:val="clear" w:color="auto" w:fill="auto"/>
            <w:tcMar>
              <w:top w:w="0" w:type="dxa"/>
              <w:left w:w="105" w:type="dxa"/>
              <w:bottom w:w="0" w:type="dxa"/>
              <w:right w:w="105" w:type="dxa"/>
            </w:tcMar>
            <w:vAlign w:val="center"/>
          </w:tcPr>
          <w:p w14:paraId="15D87DEE">
            <w:pPr>
              <w:widowControl/>
              <w:jc w:val="left"/>
            </w:pPr>
          </w:p>
        </w:tc>
      </w:tr>
      <w:tr w14:paraId="7D60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5" w:type="dxa"/>
            <w:shd w:val="clear" w:color="auto" w:fill="auto"/>
            <w:tcMar>
              <w:top w:w="0" w:type="dxa"/>
              <w:left w:w="105" w:type="dxa"/>
              <w:bottom w:w="0" w:type="dxa"/>
              <w:right w:w="105" w:type="dxa"/>
            </w:tcMar>
            <w:vAlign w:val="center"/>
          </w:tcPr>
          <w:p w14:paraId="48C57E5E">
            <w:pPr>
              <w:pStyle w:val="8"/>
              <w:widowControl/>
              <w:spacing w:beforeAutospacing="0" w:afterAutospacing="0" w:line="465" w:lineRule="atLeast"/>
            </w:pPr>
            <w:r>
              <w:rPr>
                <w:rFonts w:ascii="Calibri" w:hAnsi="Calibri" w:cs="Calibri"/>
                <w:sz w:val="21"/>
                <w:szCs w:val="21"/>
              </w:rPr>
              <w:t>…</w:t>
            </w:r>
          </w:p>
        </w:tc>
        <w:tc>
          <w:tcPr>
            <w:tcW w:w="3750" w:type="dxa"/>
            <w:shd w:val="clear" w:color="auto" w:fill="auto"/>
            <w:tcMar>
              <w:top w:w="0" w:type="dxa"/>
              <w:left w:w="105" w:type="dxa"/>
              <w:bottom w:w="0" w:type="dxa"/>
              <w:right w:w="105" w:type="dxa"/>
            </w:tcMar>
            <w:vAlign w:val="center"/>
          </w:tcPr>
          <w:p w14:paraId="66E34CBE">
            <w:pPr>
              <w:widowControl/>
              <w:jc w:val="left"/>
            </w:pPr>
          </w:p>
        </w:tc>
        <w:tc>
          <w:tcPr>
            <w:tcW w:w="1800" w:type="dxa"/>
            <w:shd w:val="clear" w:color="auto" w:fill="auto"/>
            <w:tcMar>
              <w:top w:w="0" w:type="dxa"/>
              <w:left w:w="105" w:type="dxa"/>
              <w:bottom w:w="0" w:type="dxa"/>
              <w:right w:w="105" w:type="dxa"/>
            </w:tcMar>
            <w:vAlign w:val="center"/>
          </w:tcPr>
          <w:p w14:paraId="7C381D8D">
            <w:pPr>
              <w:widowControl/>
              <w:jc w:val="left"/>
            </w:pPr>
          </w:p>
        </w:tc>
        <w:tc>
          <w:tcPr>
            <w:tcW w:w="1005" w:type="dxa"/>
            <w:shd w:val="clear" w:color="auto" w:fill="auto"/>
            <w:tcMar>
              <w:top w:w="0" w:type="dxa"/>
              <w:left w:w="105" w:type="dxa"/>
              <w:bottom w:w="0" w:type="dxa"/>
              <w:right w:w="105" w:type="dxa"/>
            </w:tcMar>
            <w:vAlign w:val="center"/>
          </w:tcPr>
          <w:p w14:paraId="4B129CDF">
            <w:pPr>
              <w:widowControl/>
              <w:jc w:val="left"/>
            </w:pPr>
          </w:p>
        </w:tc>
        <w:tc>
          <w:tcPr>
            <w:tcW w:w="1170" w:type="dxa"/>
            <w:shd w:val="clear" w:color="auto" w:fill="auto"/>
            <w:tcMar>
              <w:top w:w="0" w:type="dxa"/>
              <w:left w:w="105" w:type="dxa"/>
              <w:bottom w:w="0" w:type="dxa"/>
              <w:right w:w="105" w:type="dxa"/>
            </w:tcMar>
            <w:vAlign w:val="center"/>
          </w:tcPr>
          <w:p w14:paraId="0CE0CCA4">
            <w:pPr>
              <w:widowControl/>
              <w:jc w:val="left"/>
            </w:pPr>
          </w:p>
        </w:tc>
      </w:tr>
      <w:tr w14:paraId="35D9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5" w:type="dxa"/>
            <w:shd w:val="clear" w:color="auto" w:fill="auto"/>
            <w:tcMar>
              <w:top w:w="0" w:type="dxa"/>
              <w:left w:w="105" w:type="dxa"/>
              <w:bottom w:w="0" w:type="dxa"/>
              <w:right w:w="105" w:type="dxa"/>
            </w:tcMar>
            <w:vAlign w:val="center"/>
          </w:tcPr>
          <w:p w14:paraId="0F310820">
            <w:pPr>
              <w:pStyle w:val="8"/>
              <w:widowControl/>
              <w:spacing w:beforeAutospacing="0" w:afterAutospacing="0" w:line="465" w:lineRule="atLeast"/>
            </w:pPr>
            <w:r>
              <w:rPr>
                <w:rFonts w:ascii="Calibri" w:hAnsi="Calibri" w:cs="Calibri"/>
                <w:sz w:val="21"/>
                <w:szCs w:val="21"/>
              </w:rPr>
              <w:t>…</w:t>
            </w:r>
          </w:p>
        </w:tc>
        <w:tc>
          <w:tcPr>
            <w:tcW w:w="3750" w:type="dxa"/>
            <w:shd w:val="clear" w:color="auto" w:fill="auto"/>
            <w:tcMar>
              <w:top w:w="0" w:type="dxa"/>
              <w:left w:w="105" w:type="dxa"/>
              <w:bottom w:w="0" w:type="dxa"/>
              <w:right w:w="105" w:type="dxa"/>
            </w:tcMar>
            <w:vAlign w:val="center"/>
          </w:tcPr>
          <w:p w14:paraId="037D9401">
            <w:pPr>
              <w:widowControl/>
              <w:jc w:val="left"/>
            </w:pPr>
          </w:p>
        </w:tc>
        <w:tc>
          <w:tcPr>
            <w:tcW w:w="1800" w:type="dxa"/>
            <w:shd w:val="clear" w:color="auto" w:fill="auto"/>
            <w:tcMar>
              <w:top w:w="0" w:type="dxa"/>
              <w:left w:w="105" w:type="dxa"/>
              <w:bottom w:w="0" w:type="dxa"/>
              <w:right w:w="105" w:type="dxa"/>
            </w:tcMar>
            <w:vAlign w:val="center"/>
          </w:tcPr>
          <w:p w14:paraId="620FFFD0">
            <w:pPr>
              <w:widowControl/>
              <w:jc w:val="left"/>
            </w:pPr>
          </w:p>
        </w:tc>
        <w:tc>
          <w:tcPr>
            <w:tcW w:w="1005" w:type="dxa"/>
            <w:shd w:val="clear" w:color="auto" w:fill="auto"/>
            <w:tcMar>
              <w:top w:w="0" w:type="dxa"/>
              <w:left w:w="105" w:type="dxa"/>
              <w:bottom w:w="0" w:type="dxa"/>
              <w:right w:w="105" w:type="dxa"/>
            </w:tcMar>
            <w:vAlign w:val="center"/>
          </w:tcPr>
          <w:p w14:paraId="0A31FD51">
            <w:pPr>
              <w:widowControl/>
              <w:jc w:val="left"/>
            </w:pPr>
          </w:p>
        </w:tc>
        <w:tc>
          <w:tcPr>
            <w:tcW w:w="1170" w:type="dxa"/>
            <w:shd w:val="clear" w:color="auto" w:fill="auto"/>
            <w:tcMar>
              <w:top w:w="0" w:type="dxa"/>
              <w:left w:w="105" w:type="dxa"/>
              <w:bottom w:w="0" w:type="dxa"/>
              <w:right w:w="105" w:type="dxa"/>
            </w:tcMar>
            <w:vAlign w:val="center"/>
          </w:tcPr>
          <w:p w14:paraId="782CCD60">
            <w:pPr>
              <w:widowControl/>
              <w:jc w:val="left"/>
            </w:pPr>
          </w:p>
        </w:tc>
      </w:tr>
    </w:tbl>
    <w:p w14:paraId="3AB918BB">
      <w:pPr>
        <w:pStyle w:val="8"/>
        <w:widowControl/>
        <w:spacing w:before="75" w:beforeAutospacing="0" w:after="75" w:afterAutospacing="0"/>
      </w:pPr>
      <w:r>
        <w:rPr>
          <w:rFonts w:hint="eastAsia" w:ascii="宋体" w:hAnsi="宋体" w:eastAsia="宋体" w:cs="宋体"/>
        </w:rPr>
        <w:t> </w:t>
      </w:r>
    </w:p>
    <w:p w14:paraId="0B72B0E4">
      <w:pPr>
        <w:pStyle w:val="8"/>
        <w:widowControl/>
        <w:spacing w:before="75" w:beforeAutospacing="0" w:after="75" w:afterAutospacing="0"/>
      </w:pPr>
      <w:r>
        <w:rPr>
          <w:rFonts w:hint="eastAsia" w:ascii="宋体" w:hAnsi="宋体" w:eastAsia="宋体" w:cs="宋体"/>
        </w:rPr>
        <w:t>备注：详细报价书另纸详列，格式自拟。</w:t>
      </w:r>
    </w:p>
    <w:p w14:paraId="39783522">
      <w:pPr>
        <w:pStyle w:val="8"/>
        <w:widowControl/>
        <w:spacing w:before="75" w:beforeAutospacing="0" w:after="75" w:afterAutospacing="0" w:line="375" w:lineRule="atLeast"/>
      </w:pPr>
      <w:r>
        <w:rPr>
          <w:rFonts w:hint="eastAsia" w:ascii="宋体" w:hAnsi="宋体" w:eastAsia="宋体" w:cs="宋体"/>
          <w:sz w:val="21"/>
          <w:szCs w:val="21"/>
        </w:rPr>
        <w:t>                                                                            </w:t>
      </w:r>
      <w:r>
        <w:rPr>
          <w:rFonts w:hint="eastAsia" w:ascii="宋体" w:hAnsi="宋体" w:eastAsia="宋体" w:cs="宋体"/>
        </w:rPr>
        <w:t>         供应商代表：             （签字）   </w:t>
      </w:r>
    </w:p>
    <w:p w14:paraId="7989FD78">
      <w:pPr>
        <w:pStyle w:val="14"/>
        <w:rPr>
          <w:rFonts w:ascii="宋体" w:hAnsi="宋体" w:eastAsia="宋体" w:cs="宋体"/>
        </w:rPr>
      </w:pPr>
      <w:r>
        <w:rPr>
          <w:rFonts w:ascii="宋体" w:hAnsi="宋体" w:eastAsia="宋体" w:cs="宋体"/>
        </w:rPr>
        <w:t xml:space="preserve"> </w:t>
      </w:r>
    </w:p>
    <w:p w14:paraId="552CF263">
      <w:pPr>
        <w:rPr>
          <w:rFonts w:hint="eastAsia" w:ascii="宋体" w:hAnsi="宋体" w:eastAsia="宋体" w:cs="宋体"/>
          <w:b/>
          <w:sz w:val="28"/>
        </w:rPr>
      </w:pPr>
      <w:r>
        <w:rPr>
          <w:rFonts w:hint="eastAsia" w:ascii="宋体" w:hAnsi="宋体" w:eastAsia="宋体" w:cs="宋体"/>
          <w:b/>
          <w:sz w:val="28"/>
        </w:rPr>
        <w:br w:type="page"/>
      </w:r>
    </w:p>
    <w:p w14:paraId="7002A3EF">
      <w:pPr>
        <w:pStyle w:val="14"/>
        <w:jc w:val="center"/>
        <w:rPr>
          <w:rFonts w:ascii="宋体" w:hAnsi="宋体" w:eastAsia="宋体" w:cs="宋体"/>
        </w:rPr>
      </w:pPr>
      <w:r>
        <w:rPr>
          <w:rFonts w:ascii="宋体" w:hAnsi="宋体" w:eastAsia="宋体" w:cs="宋体"/>
          <w:b/>
          <w:sz w:val="28"/>
        </w:rPr>
        <w:t>附件2-1 详细报价书</w:t>
      </w:r>
    </w:p>
    <w:p w14:paraId="3521E622">
      <w:pPr>
        <w:pStyle w:val="14"/>
        <w:spacing w:line="360" w:lineRule="auto"/>
        <w:ind w:firstLine="482"/>
        <w:rPr>
          <w:rFonts w:ascii="宋体" w:hAnsi="宋体" w:eastAsia="宋体" w:cs="宋体"/>
          <w:sz w:val="24"/>
          <w:szCs w:val="24"/>
        </w:rPr>
      </w:pPr>
      <w:r>
        <w:rPr>
          <w:rFonts w:ascii="宋体" w:hAnsi="宋体" w:eastAsia="宋体" w:cs="宋体"/>
          <w:sz w:val="24"/>
          <w:szCs w:val="24"/>
        </w:rPr>
        <w:t>说明：</w:t>
      </w:r>
    </w:p>
    <w:p w14:paraId="4EEAA5FC">
      <w:pPr>
        <w:pStyle w:val="14"/>
        <w:spacing w:line="360" w:lineRule="auto"/>
        <w:ind w:firstLine="482"/>
        <w:rPr>
          <w:rFonts w:ascii="宋体" w:hAnsi="宋体" w:eastAsia="宋体" w:cs="宋体"/>
          <w:sz w:val="24"/>
          <w:szCs w:val="24"/>
        </w:rPr>
      </w:pPr>
      <w:r>
        <w:rPr>
          <w:rFonts w:ascii="宋体" w:hAnsi="宋体" w:eastAsia="宋体" w:cs="宋体"/>
          <w:sz w:val="24"/>
          <w:szCs w:val="24"/>
        </w:rPr>
        <w:t>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2B5BCF41">
      <w:pPr>
        <w:pStyle w:val="14"/>
        <w:spacing w:line="360" w:lineRule="auto"/>
        <w:ind w:firstLine="482"/>
        <w:rPr>
          <w:rFonts w:ascii="宋体" w:hAnsi="宋体" w:eastAsia="宋体" w:cs="宋体"/>
          <w:sz w:val="24"/>
          <w:szCs w:val="24"/>
        </w:rPr>
      </w:pPr>
      <w:r>
        <w:rPr>
          <w:rFonts w:ascii="宋体" w:hAnsi="宋体" w:eastAsia="宋体" w:cs="宋体"/>
          <w:sz w:val="24"/>
          <w:szCs w:val="24"/>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44AACED5">
      <w:pPr>
        <w:pStyle w:val="14"/>
        <w:spacing w:line="360" w:lineRule="auto"/>
        <w:ind w:firstLine="482"/>
        <w:rPr>
          <w:rFonts w:ascii="宋体" w:hAnsi="宋体" w:eastAsia="宋体" w:cs="宋体"/>
          <w:sz w:val="24"/>
          <w:szCs w:val="24"/>
          <w:lang w:eastAsia="zh-CN"/>
        </w:rPr>
      </w:pPr>
      <w:r>
        <w:rPr>
          <w:rFonts w:ascii="宋体" w:hAnsi="宋体" w:eastAsia="宋体" w:cs="宋体"/>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14:paraId="3D3893F0">
      <w:pPr>
        <w:pStyle w:val="14"/>
        <w:spacing w:line="360" w:lineRule="auto"/>
        <w:ind w:firstLine="482"/>
        <w:rPr>
          <w:rFonts w:ascii="宋体" w:hAnsi="宋体" w:eastAsia="宋体" w:cs="宋体"/>
          <w:sz w:val="24"/>
          <w:szCs w:val="24"/>
          <w:lang w:eastAsia="zh-CN"/>
        </w:rPr>
      </w:pPr>
    </w:p>
    <w:p w14:paraId="0129562C">
      <w:pPr>
        <w:pStyle w:val="14"/>
        <w:spacing w:line="360" w:lineRule="auto"/>
        <w:ind w:firstLine="482"/>
        <w:rPr>
          <w:rFonts w:ascii="宋体" w:hAnsi="宋体" w:eastAsia="宋体" w:cs="宋体"/>
          <w:sz w:val="24"/>
          <w:szCs w:val="24"/>
          <w:lang w:eastAsia="zh-CN"/>
        </w:rPr>
      </w:pPr>
    </w:p>
    <w:p w14:paraId="73F4A43A">
      <w:pPr>
        <w:pStyle w:val="14"/>
        <w:spacing w:line="360" w:lineRule="auto"/>
        <w:ind w:firstLine="482"/>
        <w:rPr>
          <w:rFonts w:ascii="宋体" w:hAnsi="宋体" w:eastAsia="宋体" w:cs="宋体"/>
          <w:sz w:val="24"/>
          <w:szCs w:val="24"/>
          <w:lang w:eastAsia="zh-CN"/>
        </w:rPr>
      </w:pPr>
    </w:p>
    <w:p w14:paraId="650220F1">
      <w:pPr>
        <w:pStyle w:val="14"/>
        <w:spacing w:line="360" w:lineRule="auto"/>
        <w:ind w:firstLine="482"/>
        <w:rPr>
          <w:rFonts w:ascii="宋体" w:hAnsi="宋体" w:eastAsia="宋体" w:cs="宋体"/>
          <w:sz w:val="24"/>
          <w:szCs w:val="24"/>
          <w:lang w:eastAsia="zh-CN"/>
        </w:rPr>
      </w:pPr>
    </w:p>
    <w:p w14:paraId="47CDC89C">
      <w:pPr>
        <w:pStyle w:val="14"/>
        <w:spacing w:line="360" w:lineRule="auto"/>
        <w:ind w:firstLine="482"/>
        <w:rPr>
          <w:rFonts w:ascii="宋体" w:hAnsi="宋体" w:eastAsia="宋体" w:cs="宋体"/>
          <w:sz w:val="24"/>
          <w:szCs w:val="24"/>
        </w:rPr>
      </w:pPr>
      <w:r>
        <w:rPr>
          <w:rFonts w:ascii="宋体" w:hAnsi="宋体" w:eastAsia="宋体" w:cs="宋体"/>
          <w:sz w:val="24"/>
          <w:szCs w:val="24"/>
        </w:rPr>
        <w:t>供应商代表：（签字）</w:t>
      </w:r>
    </w:p>
    <w:p w14:paraId="62C2699E">
      <w:pPr>
        <w:pStyle w:val="14"/>
        <w:spacing w:line="360" w:lineRule="auto"/>
        <w:ind w:firstLine="482"/>
        <w:rPr>
          <w:rFonts w:ascii="宋体" w:hAnsi="宋体" w:eastAsia="宋体" w:cs="宋体"/>
          <w:sz w:val="24"/>
          <w:szCs w:val="24"/>
        </w:rPr>
      </w:pPr>
      <w:r>
        <w:rPr>
          <w:rFonts w:ascii="宋体" w:hAnsi="宋体" w:eastAsia="宋体" w:cs="宋体"/>
          <w:sz w:val="24"/>
          <w:szCs w:val="24"/>
        </w:rPr>
        <w:t>供应商名称：（全称并加盖公章）</w:t>
      </w:r>
    </w:p>
    <w:p w14:paraId="596BC9B6">
      <w:pPr>
        <w:pStyle w:val="14"/>
        <w:spacing w:line="360" w:lineRule="auto"/>
        <w:ind w:firstLine="482"/>
        <w:rPr>
          <w:rFonts w:ascii="宋体" w:hAnsi="宋体" w:eastAsia="宋体" w:cs="宋体"/>
          <w:sz w:val="24"/>
          <w:szCs w:val="24"/>
        </w:rPr>
      </w:pPr>
      <w:r>
        <w:rPr>
          <w:rFonts w:ascii="宋体" w:hAnsi="宋体" w:eastAsia="宋体" w:cs="宋体"/>
          <w:sz w:val="24"/>
          <w:szCs w:val="24"/>
        </w:rPr>
        <w:t>日期：  年  月  日</w:t>
      </w:r>
    </w:p>
    <w:p w14:paraId="6B15F766">
      <w:pPr>
        <w:pStyle w:val="14"/>
        <w:rPr>
          <w:rFonts w:ascii="宋体" w:hAnsi="宋体" w:eastAsia="宋体" w:cs="宋体"/>
        </w:rPr>
      </w:pPr>
    </w:p>
    <w:p w14:paraId="10B33D65">
      <w:pPr>
        <w:pStyle w:val="14"/>
        <w:rPr>
          <w:rFonts w:ascii="宋体" w:hAnsi="宋体" w:eastAsia="宋体" w:cs="宋体"/>
        </w:rPr>
      </w:pPr>
      <w:r>
        <w:rPr>
          <w:rFonts w:ascii="宋体" w:hAnsi="宋体" w:eastAsia="宋体" w:cs="宋体"/>
        </w:rPr>
        <w:t xml:space="preserve"> </w:t>
      </w:r>
    </w:p>
    <w:p w14:paraId="71A7AC95">
      <w:pPr>
        <w:rPr>
          <w:rFonts w:hint="eastAsia" w:ascii="宋体" w:hAnsi="宋体" w:eastAsia="宋体" w:cs="宋体"/>
          <w:b/>
          <w:sz w:val="28"/>
        </w:rPr>
      </w:pPr>
      <w:r>
        <w:rPr>
          <w:rFonts w:hint="eastAsia" w:ascii="宋体" w:hAnsi="宋体" w:eastAsia="宋体" w:cs="宋体"/>
          <w:b/>
          <w:sz w:val="28"/>
        </w:rPr>
        <w:br w:type="page"/>
      </w:r>
    </w:p>
    <w:p w14:paraId="3BAB6414">
      <w:pPr>
        <w:pStyle w:val="14"/>
        <w:jc w:val="center"/>
        <w:rPr>
          <w:rFonts w:ascii="宋体" w:hAnsi="宋体" w:eastAsia="宋体" w:cs="宋体"/>
        </w:rPr>
      </w:pPr>
      <w:r>
        <w:rPr>
          <w:rFonts w:ascii="宋体" w:hAnsi="宋体" w:eastAsia="宋体" w:cs="宋体"/>
          <w:b/>
          <w:sz w:val="28"/>
        </w:rPr>
        <w:t>附件3  资格证明文件</w:t>
      </w:r>
    </w:p>
    <w:p w14:paraId="0BBF589A">
      <w:pPr>
        <w:pStyle w:val="14"/>
        <w:jc w:val="center"/>
        <w:rPr>
          <w:rFonts w:ascii="宋体" w:hAnsi="宋体" w:eastAsia="宋体" w:cs="宋体"/>
        </w:rPr>
      </w:pPr>
      <w:r>
        <w:rPr>
          <w:rFonts w:ascii="宋体" w:hAnsi="宋体" w:eastAsia="宋体" w:cs="宋体"/>
          <w:b/>
          <w:sz w:val="28"/>
        </w:rPr>
        <w:t xml:space="preserve">附件3-1 参加竞争性谈判的声明函 </w:t>
      </w:r>
    </w:p>
    <w:p w14:paraId="2BFEB3AA">
      <w:pPr>
        <w:pStyle w:val="14"/>
        <w:spacing w:line="360" w:lineRule="auto"/>
        <w:ind w:firstLine="482"/>
        <w:rPr>
          <w:rFonts w:ascii="宋体" w:hAnsi="宋体" w:eastAsia="宋体" w:cs="宋体"/>
          <w:sz w:val="24"/>
          <w:szCs w:val="24"/>
        </w:rPr>
      </w:pPr>
      <w:r>
        <w:rPr>
          <w:rFonts w:ascii="宋体" w:hAnsi="宋体" w:eastAsia="宋体" w:cs="宋体"/>
          <w:sz w:val="24"/>
          <w:szCs w:val="24"/>
        </w:rPr>
        <w:t>致：(采购人或采购代理机构)</w:t>
      </w:r>
    </w:p>
    <w:p w14:paraId="3D7C6475">
      <w:pPr>
        <w:pStyle w:val="14"/>
        <w:spacing w:line="360" w:lineRule="auto"/>
        <w:ind w:firstLine="482"/>
        <w:rPr>
          <w:rFonts w:ascii="宋体" w:hAnsi="宋体" w:eastAsia="宋体" w:cs="宋体"/>
          <w:sz w:val="24"/>
          <w:szCs w:val="24"/>
        </w:rPr>
      </w:pPr>
      <w:r>
        <w:rPr>
          <w:rFonts w:ascii="宋体" w:hAnsi="宋体" w:eastAsia="宋体" w:cs="宋体"/>
          <w:sz w:val="24"/>
          <w:szCs w:val="24"/>
        </w:rPr>
        <w:t>1、关于贵方  年  月  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7B09FC9F">
      <w:pPr>
        <w:pStyle w:val="14"/>
        <w:spacing w:line="360" w:lineRule="auto"/>
        <w:ind w:firstLine="482"/>
        <w:rPr>
          <w:rFonts w:ascii="宋体" w:hAnsi="宋体" w:eastAsia="宋体" w:cs="宋体"/>
          <w:sz w:val="24"/>
          <w:szCs w:val="24"/>
        </w:rPr>
      </w:pPr>
      <w:r>
        <w:rPr>
          <w:rFonts w:ascii="宋体" w:hAnsi="宋体" w:eastAsia="宋体" w:cs="宋体"/>
          <w:sz w:val="24"/>
          <w:szCs w:val="24"/>
        </w:rPr>
        <w:t>2、供应商的基本概况：</w:t>
      </w:r>
    </w:p>
    <w:p w14:paraId="44D59F98">
      <w:pPr>
        <w:pStyle w:val="14"/>
        <w:spacing w:line="360" w:lineRule="auto"/>
        <w:ind w:firstLine="482"/>
        <w:rPr>
          <w:rFonts w:ascii="宋体" w:hAnsi="宋体" w:eastAsia="宋体" w:cs="宋体"/>
          <w:sz w:val="24"/>
          <w:szCs w:val="24"/>
        </w:rPr>
      </w:pPr>
      <w:r>
        <w:rPr>
          <w:rFonts w:ascii="宋体" w:hAnsi="宋体" w:eastAsia="宋体" w:cs="宋体"/>
          <w:sz w:val="24"/>
          <w:szCs w:val="24"/>
        </w:rPr>
        <w:t xml:space="preserve">2.1供应商单位名称：           </w:t>
      </w:r>
    </w:p>
    <w:p w14:paraId="22516C5B">
      <w:pPr>
        <w:pStyle w:val="14"/>
        <w:spacing w:line="360" w:lineRule="auto"/>
        <w:ind w:firstLine="482"/>
        <w:rPr>
          <w:rFonts w:ascii="宋体" w:hAnsi="宋体" w:eastAsia="宋体" w:cs="宋体"/>
          <w:sz w:val="24"/>
          <w:szCs w:val="24"/>
        </w:rPr>
      </w:pPr>
      <w:r>
        <w:rPr>
          <w:rFonts w:ascii="宋体" w:hAnsi="宋体" w:eastAsia="宋体" w:cs="宋体"/>
          <w:sz w:val="24"/>
          <w:szCs w:val="24"/>
        </w:rPr>
        <w:t xml:space="preserve">2.2注册地址：           </w:t>
      </w:r>
    </w:p>
    <w:p w14:paraId="6F91ECB5">
      <w:pPr>
        <w:pStyle w:val="14"/>
        <w:spacing w:line="360" w:lineRule="auto"/>
        <w:ind w:firstLine="482"/>
        <w:rPr>
          <w:rFonts w:ascii="宋体" w:hAnsi="宋体" w:eastAsia="宋体" w:cs="宋体"/>
          <w:sz w:val="24"/>
          <w:szCs w:val="24"/>
        </w:rPr>
      </w:pPr>
      <w:r>
        <w:rPr>
          <w:rFonts w:ascii="宋体" w:hAnsi="宋体" w:eastAsia="宋体" w:cs="宋体"/>
          <w:sz w:val="24"/>
          <w:szCs w:val="24"/>
        </w:rPr>
        <w:t>2.3单位负责人姓名：  性别：  年龄：  职务：  。</w:t>
      </w:r>
    </w:p>
    <w:p w14:paraId="135917B7">
      <w:pPr>
        <w:pStyle w:val="14"/>
        <w:spacing w:line="360" w:lineRule="auto"/>
        <w:ind w:firstLine="482"/>
        <w:rPr>
          <w:rFonts w:ascii="宋体" w:hAnsi="宋体" w:eastAsia="宋体" w:cs="宋体"/>
          <w:sz w:val="24"/>
          <w:szCs w:val="24"/>
        </w:rPr>
      </w:pPr>
      <w:r>
        <w:rPr>
          <w:rFonts w:ascii="宋体" w:hAnsi="宋体" w:eastAsia="宋体" w:cs="宋体"/>
          <w:sz w:val="24"/>
          <w:szCs w:val="24"/>
        </w:rPr>
        <w:t>备注：“单位负责人”指单位法定代表人（供应商为法人的）或法律、法规规定代表单位行使职权的主要负责人（供应商为其他组织的）。</w:t>
      </w:r>
    </w:p>
    <w:p w14:paraId="263D3D9D">
      <w:pPr>
        <w:pStyle w:val="14"/>
        <w:spacing w:line="360" w:lineRule="auto"/>
        <w:ind w:firstLine="482"/>
        <w:rPr>
          <w:rFonts w:ascii="宋体" w:hAnsi="宋体" w:eastAsia="宋体" w:cs="宋体"/>
          <w:sz w:val="24"/>
          <w:szCs w:val="24"/>
          <w:lang w:eastAsia="zh-CN"/>
        </w:rPr>
      </w:pPr>
      <w:r>
        <w:rPr>
          <w:rFonts w:ascii="宋体" w:hAnsi="宋体" w:eastAsia="宋体" w:cs="宋体"/>
          <w:sz w:val="24"/>
          <w:szCs w:val="24"/>
        </w:rPr>
        <w:t>对于接受联合体形式的谈判且供应商是联合体的，则联合体各成员都应当提交本资格证明文件。</w:t>
      </w:r>
    </w:p>
    <w:p w14:paraId="2356F38D">
      <w:pPr>
        <w:pStyle w:val="14"/>
        <w:spacing w:line="360" w:lineRule="auto"/>
        <w:ind w:firstLine="482"/>
        <w:rPr>
          <w:rFonts w:ascii="宋体" w:hAnsi="宋体" w:eastAsia="宋体" w:cs="宋体"/>
          <w:sz w:val="24"/>
          <w:szCs w:val="24"/>
          <w:lang w:eastAsia="zh-CN"/>
        </w:rPr>
      </w:pPr>
    </w:p>
    <w:p w14:paraId="2D869482">
      <w:pPr>
        <w:pStyle w:val="14"/>
        <w:spacing w:line="360" w:lineRule="auto"/>
        <w:ind w:firstLine="482"/>
        <w:rPr>
          <w:rFonts w:ascii="宋体" w:hAnsi="宋体" w:eastAsia="宋体" w:cs="宋体"/>
          <w:sz w:val="24"/>
          <w:szCs w:val="24"/>
          <w:lang w:eastAsia="zh-CN"/>
        </w:rPr>
      </w:pPr>
    </w:p>
    <w:p w14:paraId="10922FBB">
      <w:pPr>
        <w:pStyle w:val="14"/>
        <w:spacing w:line="360" w:lineRule="auto"/>
        <w:ind w:firstLine="482"/>
        <w:rPr>
          <w:rFonts w:ascii="宋体" w:hAnsi="宋体" w:eastAsia="宋体" w:cs="宋体"/>
          <w:sz w:val="24"/>
          <w:szCs w:val="24"/>
          <w:lang w:eastAsia="zh-CN"/>
        </w:rPr>
      </w:pPr>
    </w:p>
    <w:p w14:paraId="596597C6">
      <w:pPr>
        <w:pStyle w:val="14"/>
        <w:spacing w:line="360" w:lineRule="auto"/>
        <w:ind w:firstLine="482"/>
        <w:rPr>
          <w:rFonts w:ascii="宋体" w:hAnsi="宋体" w:eastAsia="宋体" w:cs="宋体"/>
          <w:sz w:val="24"/>
          <w:szCs w:val="24"/>
        </w:rPr>
      </w:pPr>
      <w:r>
        <w:rPr>
          <w:rFonts w:ascii="宋体" w:hAnsi="宋体" w:eastAsia="宋体" w:cs="宋体"/>
          <w:sz w:val="24"/>
          <w:szCs w:val="24"/>
        </w:rPr>
        <w:t>供应商代表：(签字)</w:t>
      </w:r>
    </w:p>
    <w:p w14:paraId="2A1D1418">
      <w:pPr>
        <w:pStyle w:val="14"/>
        <w:spacing w:line="360" w:lineRule="auto"/>
        <w:ind w:firstLine="482"/>
        <w:rPr>
          <w:rFonts w:ascii="宋体" w:hAnsi="宋体" w:eastAsia="宋体" w:cs="宋体"/>
          <w:sz w:val="24"/>
          <w:szCs w:val="24"/>
        </w:rPr>
      </w:pPr>
      <w:r>
        <w:rPr>
          <w:rFonts w:ascii="宋体" w:hAnsi="宋体" w:eastAsia="宋体" w:cs="宋体"/>
          <w:sz w:val="24"/>
          <w:szCs w:val="24"/>
        </w:rPr>
        <w:t>供应商名称：（全称并加盖公章）</w:t>
      </w:r>
    </w:p>
    <w:p w14:paraId="7D820FF1">
      <w:pPr>
        <w:pStyle w:val="14"/>
        <w:spacing w:line="360" w:lineRule="auto"/>
        <w:ind w:firstLine="482"/>
        <w:rPr>
          <w:rFonts w:ascii="宋体" w:hAnsi="宋体" w:eastAsia="宋体" w:cs="宋体"/>
          <w:sz w:val="24"/>
          <w:szCs w:val="24"/>
        </w:rPr>
      </w:pPr>
      <w:r>
        <w:rPr>
          <w:rFonts w:ascii="宋体" w:hAnsi="宋体" w:eastAsia="宋体" w:cs="宋体"/>
          <w:sz w:val="24"/>
          <w:szCs w:val="24"/>
        </w:rPr>
        <w:t>日期：  年  月  日</w:t>
      </w:r>
    </w:p>
    <w:p w14:paraId="75B56426">
      <w:pPr>
        <w:pStyle w:val="14"/>
        <w:rPr>
          <w:rFonts w:ascii="宋体" w:hAnsi="宋体" w:eastAsia="宋体" w:cs="宋体"/>
        </w:rPr>
      </w:pPr>
    </w:p>
    <w:p w14:paraId="4319D0B5">
      <w:pPr>
        <w:pStyle w:val="14"/>
        <w:rPr>
          <w:rFonts w:ascii="宋体" w:hAnsi="宋体" w:eastAsia="宋体" w:cs="宋体"/>
        </w:rPr>
      </w:pPr>
      <w:r>
        <w:rPr>
          <w:rFonts w:ascii="宋体" w:hAnsi="宋体" w:eastAsia="宋体" w:cs="宋体"/>
        </w:rPr>
        <w:t xml:space="preserve"> </w:t>
      </w:r>
    </w:p>
    <w:p w14:paraId="7DA991E0">
      <w:pPr>
        <w:rPr>
          <w:rFonts w:hint="eastAsia" w:ascii="宋体" w:hAnsi="宋体" w:eastAsia="宋体" w:cs="宋体"/>
          <w:b/>
          <w:sz w:val="28"/>
        </w:rPr>
      </w:pPr>
      <w:r>
        <w:rPr>
          <w:rFonts w:hint="eastAsia" w:ascii="宋体" w:hAnsi="宋体" w:eastAsia="宋体" w:cs="宋体"/>
          <w:b/>
          <w:sz w:val="28"/>
        </w:rPr>
        <w:br w:type="page"/>
      </w:r>
    </w:p>
    <w:p w14:paraId="552080EA">
      <w:pPr>
        <w:pStyle w:val="14"/>
        <w:jc w:val="center"/>
        <w:rPr>
          <w:rFonts w:ascii="宋体" w:hAnsi="宋体" w:eastAsia="宋体" w:cs="宋体"/>
        </w:rPr>
      </w:pPr>
      <w:r>
        <w:rPr>
          <w:rFonts w:ascii="宋体" w:hAnsi="宋体" w:eastAsia="宋体" w:cs="宋体"/>
          <w:b/>
          <w:sz w:val="28"/>
        </w:rPr>
        <w:t>附件3-2 供应商的资格声明</w:t>
      </w:r>
    </w:p>
    <w:p w14:paraId="785B4477">
      <w:pPr>
        <w:pStyle w:val="14"/>
        <w:spacing w:line="360" w:lineRule="auto"/>
        <w:ind w:firstLine="480"/>
        <w:rPr>
          <w:rFonts w:ascii="宋体" w:hAnsi="宋体" w:eastAsia="宋体" w:cs="宋体"/>
          <w:sz w:val="24"/>
          <w:szCs w:val="24"/>
        </w:rPr>
      </w:pPr>
      <w:r>
        <w:rPr>
          <w:rFonts w:ascii="宋体" w:hAnsi="宋体" w:eastAsia="宋体" w:cs="宋体"/>
          <w:sz w:val="24"/>
          <w:szCs w:val="24"/>
        </w:rPr>
        <w:t>致：(采购人或采购代理机构)</w:t>
      </w:r>
    </w:p>
    <w:p w14:paraId="1E58B7C3">
      <w:pPr>
        <w:pStyle w:val="14"/>
        <w:spacing w:line="360" w:lineRule="auto"/>
        <w:ind w:firstLine="480"/>
        <w:rPr>
          <w:rFonts w:ascii="宋体" w:hAnsi="宋体" w:eastAsia="宋体" w:cs="宋体"/>
          <w:sz w:val="24"/>
          <w:szCs w:val="24"/>
        </w:rPr>
      </w:pPr>
      <w:r>
        <w:rPr>
          <w:rFonts w:ascii="宋体" w:hAnsi="宋体" w:eastAsia="宋体" w:cs="宋体"/>
          <w:sz w:val="24"/>
          <w:szCs w:val="24"/>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F08B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A748660">
            <w:pPr>
              <w:pStyle w:val="14"/>
              <w:spacing w:line="360" w:lineRule="auto"/>
              <w:rPr>
                <w:rFonts w:ascii="宋体" w:hAnsi="宋体" w:eastAsia="宋体" w:cs="宋体"/>
                <w:sz w:val="24"/>
                <w:szCs w:val="24"/>
              </w:rPr>
            </w:pPr>
            <w:r>
              <w:rPr>
                <w:rFonts w:ascii="宋体" w:hAnsi="宋体" w:eastAsia="宋体" w:cs="宋体"/>
                <w:b/>
                <w:sz w:val="24"/>
                <w:szCs w:val="24"/>
              </w:rPr>
              <w:t>《中华人民共和国政府采购法》第二十二条对供应商的要求</w:t>
            </w:r>
          </w:p>
        </w:tc>
        <w:tc>
          <w:tcPr>
            <w:tcW w:w="4153" w:type="dxa"/>
          </w:tcPr>
          <w:p w14:paraId="253DDE84">
            <w:pPr>
              <w:pStyle w:val="14"/>
              <w:spacing w:line="360" w:lineRule="auto"/>
              <w:rPr>
                <w:rFonts w:ascii="宋体" w:hAnsi="宋体" w:eastAsia="宋体" w:cs="宋体"/>
                <w:sz w:val="24"/>
                <w:szCs w:val="24"/>
              </w:rPr>
            </w:pPr>
            <w:r>
              <w:rPr>
                <w:rFonts w:ascii="宋体" w:hAnsi="宋体" w:eastAsia="宋体" w:cs="宋体"/>
                <w:b/>
                <w:sz w:val="24"/>
                <w:szCs w:val="24"/>
              </w:rPr>
              <w:t>供应商对是否符合要求做如实声明</w:t>
            </w:r>
          </w:p>
        </w:tc>
      </w:tr>
      <w:tr w14:paraId="5C8D1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3A3AFA">
            <w:pPr>
              <w:pStyle w:val="14"/>
              <w:spacing w:line="360" w:lineRule="auto"/>
              <w:rPr>
                <w:rFonts w:ascii="宋体" w:hAnsi="宋体" w:eastAsia="宋体" w:cs="宋体"/>
                <w:sz w:val="24"/>
                <w:szCs w:val="24"/>
              </w:rPr>
            </w:pPr>
            <w:r>
              <w:rPr>
                <w:rFonts w:ascii="宋体" w:hAnsi="宋体" w:eastAsia="宋体" w:cs="宋体"/>
                <w:sz w:val="24"/>
                <w:szCs w:val="24"/>
              </w:rPr>
              <w:t>（1）具有独立承担民事责任的能力</w:t>
            </w:r>
          </w:p>
        </w:tc>
        <w:tc>
          <w:tcPr>
            <w:tcW w:w="4153" w:type="dxa"/>
          </w:tcPr>
          <w:p w14:paraId="3E96E9BD">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r>
      <w:tr w14:paraId="466D0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3FB5BC">
            <w:pPr>
              <w:pStyle w:val="14"/>
              <w:spacing w:line="360" w:lineRule="auto"/>
              <w:rPr>
                <w:rFonts w:ascii="宋体" w:hAnsi="宋体" w:eastAsia="宋体" w:cs="宋体"/>
                <w:sz w:val="24"/>
                <w:szCs w:val="24"/>
              </w:rPr>
            </w:pPr>
            <w:r>
              <w:rPr>
                <w:rFonts w:ascii="宋体" w:hAnsi="宋体" w:eastAsia="宋体" w:cs="宋体"/>
                <w:sz w:val="24"/>
                <w:szCs w:val="24"/>
              </w:rPr>
              <w:t>（2）具有良好的商业信誉和健全的财务会计制度</w:t>
            </w:r>
          </w:p>
        </w:tc>
        <w:tc>
          <w:tcPr>
            <w:tcW w:w="4153" w:type="dxa"/>
          </w:tcPr>
          <w:p w14:paraId="742EDF89">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r>
      <w:tr w14:paraId="54550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C46A9DB">
            <w:pPr>
              <w:pStyle w:val="14"/>
              <w:spacing w:line="360" w:lineRule="auto"/>
              <w:rPr>
                <w:rFonts w:ascii="宋体" w:hAnsi="宋体" w:eastAsia="宋体" w:cs="宋体"/>
                <w:sz w:val="24"/>
                <w:szCs w:val="24"/>
              </w:rPr>
            </w:pPr>
            <w:r>
              <w:rPr>
                <w:rFonts w:ascii="宋体" w:hAnsi="宋体" w:eastAsia="宋体" w:cs="宋体"/>
                <w:sz w:val="24"/>
                <w:szCs w:val="24"/>
              </w:rPr>
              <w:t>（3）具有履行合同所必需的设备和专业技术能力</w:t>
            </w:r>
          </w:p>
        </w:tc>
        <w:tc>
          <w:tcPr>
            <w:tcW w:w="4153" w:type="dxa"/>
          </w:tcPr>
          <w:p w14:paraId="358298E3">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r>
      <w:tr w14:paraId="5626E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EAC1C7">
            <w:pPr>
              <w:pStyle w:val="14"/>
              <w:spacing w:line="360" w:lineRule="auto"/>
              <w:rPr>
                <w:rFonts w:ascii="宋体" w:hAnsi="宋体" w:eastAsia="宋体" w:cs="宋体"/>
                <w:sz w:val="24"/>
                <w:szCs w:val="24"/>
              </w:rPr>
            </w:pPr>
            <w:r>
              <w:rPr>
                <w:rFonts w:ascii="宋体" w:hAnsi="宋体" w:eastAsia="宋体" w:cs="宋体"/>
                <w:sz w:val="24"/>
                <w:szCs w:val="24"/>
              </w:rPr>
              <w:t>（4）有依法缴纳税收和社会保障资金的良好记录</w:t>
            </w:r>
          </w:p>
        </w:tc>
        <w:tc>
          <w:tcPr>
            <w:tcW w:w="4153" w:type="dxa"/>
          </w:tcPr>
          <w:p w14:paraId="486D79E6">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r>
      <w:tr w14:paraId="3D132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01D8DCA">
            <w:pPr>
              <w:pStyle w:val="14"/>
              <w:spacing w:line="360" w:lineRule="auto"/>
              <w:rPr>
                <w:rFonts w:ascii="宋体" w:hAnsi="宋体" w:eastAsia="宋体" w:cs="宋体"/>
                <w:sz w:val="24"/>
                <w:szCs w:val="24"/>
              </w:rPr>
            </w:pPr>
            <w:r>
              <w:rPr>
                <w:rFonts w:ascii="宋体" w:hAnsi="宋体" w:eastAsia="宋体" w:cs="宋体"/>
                <w:sz w:val="24"/>
                <w:szCs w:val="24"/>
              </w:rPr>
              <w:t>（5）参加政府采购活动前三年内，在经营活动中没有重大违法记录</w:t>
            </w:r>
          </w:p>
        </w:tc>
        <w:tc>
          <w:tcPr>
            <w:tcW w:w="4153" w:type="dxa"/>
          </w:tcPr>
          <w:p w14:paraId="52F81519">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r>
      <w:tr w14:paraId="22D18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2F0F5AF">
            <w:pPr>
              <w:pStyle w:val="14"/>
              <w:spacing w:line="360" w:lineRule="auto"/>
              <w:rPr>
                <w:rFonts w:ascii="宋体" w:hAnsi="宋体" w:eastAsia="宋体" w:cs="宋体"/>
                <w:sz w:val="24"/>
                <w:szCs w:val="24"/>
              </w:rPr>
            </w:pPr>
            <w:r>
              <w:rPr>
                <w:rFonts w:ascii="宋体" w:hAnsi="宋体" w:eastAsia="宋体" w:cs="宋体"/>
                <w:sz w:val="24"/>
                <w:szCs w:val="24"/>
              </w:rPr>
              <w:t>（6）法律、行政法规规定的其他条件。</w:t>
            </w:r>
          </w:p>
        </w:tc>
        <w:tc>
          <w:tcPr>
            <w:tcW w:w="4153" w:type="dxa"/>
          </w:tcPr>
          <w:p w14:paraId="33B35280">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r>
      <w:tr w14:paraId="72EAC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49B9A39">
            <w:pPr>
              <w:pStyle w:val="14"/>
              <w:spacing w:line="360" w:lineRule="auto"/>
              <w:rPr>
                <w:rFonts w:ascii="宋体" w:hAnsi="宋体" w:eastAsia="宋体" w:cs="宋体"/>
                <w:sz w:val="24"/>
                <w:szCs w:val="24"/>
              </w:rPr>
            </w:pPr>
            <w:r>
              <w:rPr>
                <w:rFonts w:ascii="宋体" w:hAnsi="宋体" w:eastAsia="宋体" w:cs="宋体"/>
                <w:b/>
                <w:sz w:val="24"/>
                <w:szCs w:val="24"/>
              </w:rPr>
              <w:t>谈判文件对合格供应商的一般规定</w:t>
            </w:r>
          </w:p>
        </w:tc>
        <w:tc>
          <w:tcPr>
            <w:tcW w:w="4153" w:type="dxa"/>
          </w:tcPr>
          <w:p w14:paraId="7F7AB363">
            <w:pPr>
              <w:pStyle w:val="14"/>
              <w:spacing w:line="360" w:lineRule="auto"/>
              <w:rPr>
                <w:rFonts w:ascii="宋体" w:hAnsi="宋体" w:eastAsia="宋体" w:cs="宋体"/>
                <w:sz w:val="24"/>
                <w:szCs w:val="24"/>
              </w:rPr>
            </w:pPr>
            <w:r>
              <w:rPr>
                <w:rFonts w:ascii="宋体" w:hAnsi="宋体" w:eastAsia="宋体" w:cs="宋体"/>
                <w:b/>
                <w:sz w:val="24"/>
                <w:szCs w:val="24"/>
              </w:rPr>
              <w:t>供应商对是否违反一般规定做如实声明</w:t>
            </w:r>
          </w:p>
        </w:tc>
      </w:tr>
      <w:tr w14:paraId="4F0DA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247EB5">
            <w:pPr>
              <w:pStyle w:val="14"/>
              <w:spacing w:line="360" w:lineRule="auto"/>
              <w:rPr>
                <w:rFonts w:ascii="宋体" w:hAnsi="宋体" w:eastAsia="宋体" w:cs="宋体"/>
                <w:sz w:val="24"/>
                <w:szCs w:val="24"/>
              </w:rPr>
            </w:pPr>
            <w:r>
              <w:rPr>
                <w:rFonts w:ascii="宋体" w:hAnsi="宋体" w:eastAsia="宋体" w:cs="宋体"/>
                <w:sz w:val="24"/>
                <w:szCs w:val="24"/>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57888648">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r>
      <w:tr w14:paraId="69FBF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15E1E5C">
            <w:pPr>
              <w:pStyle w:val="14"/>
              <w:spacing w:line="360" w:lineRule="auto"/>
              <w:rPr>
                <w:rFonts w:ascii="宋体" w:hAnsi="宋体" w:eastAsia="宋体" w:cs="宋体"/>
                <w:sz w:val="24"/>
                <w:szCs w:val="24"/>
              </w:rPr>
            </w:pPr>
            <w:r>
              <w:rPr>
                <w:rFonts w:ascii="宋体" w:hAnsi="宋体" w:eastAsia="宋体" w:cs="宋体"/>
                <w:sz w:val="24"/>
                <w:szCs w:val="24"/>
              </w:rPr>
              <w:t>为采购项目提供整体设计、规范编制或项目管理、监理、检测等服务的供应商，不得再参加该采购项目除整体设计、规范编制和项目管理、监理、检测等服务之外的其他采购活动。</w:t>
            </w:r>
          </w:p>
        </w:tc>
        <w:tc>
          <w:tcPr>
            <w:tcW w:w="4153" w:type="dxa"/>
          </w:tcPr>
          <w:p w14:paraId="7D20B35B">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r>
      <w:tr w14:paraId="6B4D5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45F6980">
            <w:pPr>
              <w:pStyle w:val="14"/>
              <w:spacing w:line="360" w:lineRule="auto"/>
              <w:rPr>
                <w:rFonts w:ascii="宋体" w:hAnsi="宋体" w:eastAsia="宋体" w:cs="宋体"/>
                <w:sz w:val="24"/>
                <w:szCs w:val="24"/>
              </w:rPr>
            </w:pPr>
            <w:r>
              <w:rPr>
                <w:rFonts w:ascii="宋体" w:hAnsi="宋体" w:eastAsia="宋体" w:cs="宋体"/>
                <w:sz w:val="24"/>
                <w:szCs w:val="24"/>
              </w:rPr>
              <w:t>列入失信被执行人、重大税收违法案件当事人名单、政府采购严重违法失信行为记录名单的供应商，不得参加政府采购活动。</w:t>
            </w:r>
          </w:p>
        </w:tc>
        <w:tc>
          <w:tcPr>
            <w:tcW w:w="4153" w:type="dxa"/>
          </w:tcPr>
          <w:p w14:paraId="457EA54E">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r>
    </w:tbl>
    <w:p w14:paraId="48460C78">
      <w:pPr>
        <w:pStyle w:val="14"/>
        <w:spacing w:line="360" w:lineRule="auto"/>
        <w:ind w:firstLine="480"/>
        <w:rPr>
          <w:rFonts w:ascii="宋体" w:hAnsi="宋体" w:eastAsia="宋体" w:cs="宋体"/>
          <w:sz w:val="24"/>
          <w:szCs w:val="24"/>
        </w:rPr>
      </w:pPr>
      <w:r>
        <w:rPr>
          <w:rFonts w:ascii="宋体" w:hAnsi="宋体" w:eastAsia="宋体" w:cs="宋体"/>
          <w:sz w:val="24"/>
          <w:szCs w:val="24"/>
        </w:rPr>
        <w:t>2、我方对上述声明的真实性、合法性、准确性、有效性负责，并愿意根据谈判文件和谈判过程中贵方要求提供全部现有资料、数据、文件等予以证实。</w:t>
      </w:r>
    </w:p>
    <w:p w14:paraId="67D3F215">
      <w:pPr>
        <w:pStyle w:val="14"/>
        <w:spacing w:line="360" w:lineRule="auto"/>
        <w:ind w:firstLine="480"/>
        <w:rPr>
          <w:rFonts w:ascii="宋体" w:hAnsi="宋体" w:eastAsia="宋体" w:cs="宋体"/>
          <w:sz w:val="24"/>
          <w:szCs w:val="24"/>
        </w:rPr>
      </w:pPr>
      <w:r>
        <w:rPr>
          <w:rFonts w:ascii="宋体" w:hAnsi="宋体" w:eastAsia="宋体" w:cs="宋体"/>
          <w:sz w:val="24"/>
          <w:szCs w:val="24"/>
        </w:rPr>
        <w:t>备注：对于接受联合体形式的谈判且供应商是联合体的，则联合体各成员都应当提交本资格证明文件。</w:t>
      </w:r>
    </w:p>
    <w:p w14:paraId="62EB01B4">
      <w:pPr>
        <w:pStyle w:val="14"/>
        <w:spacing w:line="360" w:lineRule="auto"/>
        <w:ind w:firstLine="480"/>
        <w:rPr>
          <w:rFonts w:ascii="宋体" w:hAnsi="宋体" w:eastAsia="宋体" w:cs="宋体"/>
          <w:sz w:val="24"/>
          <w:szCs w:val="24"/>
        </w:rPr>
      </w:pPr>
      <w:r>
        <w:rPr>
          <w:rFonts w:ascii="宋体" w:hAnsi="宋体" w:eastAsia="宋体" w:cs="宋体"/>
          <w:sz w:val="24"/>
          <w:szCs w:val="24"/>
        </w:rPr>
        <w:t>供应商代表：(签字)</w:t>
      </w:r>
    </w:p>
    <w:p w14:paraId="39ADD1D6">
      <w:pPr>
        <w:pStyle w:val="14"/>
        <w:spacing w:line="360" w:lineRule="auto"/>
        <w:ind w:firstLine="480"/>
        <w:rPr>
          <w:rFonts w:ascii="宋体" w:hAnsi="宋体" w:eastAsia="宋体" w:cs="宋体"/>
          <w:sz w:val="24"/>
          <w:szCs w:val="24"/>
        </w:rPr>
      </w:pPr>
      <w:r>
        <w:rPr>
          <w:rFonts w:ascii="宋体" w:hAnsi="宋体" w:eastAsia="宋体" w:cs="宋体"/>
          <w:sz w:val="24"/>
          <w:szCs w:val="24"/>
        </w:rPr>
        <w:t>供应商名称：（全称并加盖公章）</w:t>
      </w:r>
    </w:p>
    <w:p w14:paraId="7C9F8E98">
      <w:pPr>
        <w:pStyle w:val="14"/>
        <w:spacing w:line="360" w:lineRule="auto"/>
        <w:ind w:firstLine="480"/>
        <w:rPr>
          <w:rFonts w:ascii="宋体" w:hAnsi="宋体" w:eastAsia="宋体" w:cs="宋体"/>
          <w:sz w:val="24"/>
          <w:szCs w:val="24"/>
        </w:rPr>
      </w:pPr>
      <w:r>
        <w:rPr>
          <w:rFonts w:ascii="宋体" w:hAnsi="宋体" w:eastAsia="宋体" w:cs="宋体"/>
          <w:sz w:val="24"/>
          <w:szCs w:val="24"/>
        </w:rPr>
        <w:t>日期：  年  月  日</w:t>
      </w:r>
    </w:p>
    <w:p w14:paraId="03BBA787">
      <w:pPr>
        <w:pStyle w:val="14"/>
        <w:rPr>
          <w:rFonts w:ascii="宋体" w:hAnsi="宋体" w:eastAsia="宋体" w:cs="宋体"/>
        </w:rPr>
      </w:pPr>
    </w:p>
    <w:p w14:paraId="6E7F80F6">
      <w:pPr>
        <w:pStyle w:val="14"/>
        <w:rPr>
          <w:rFonts w:ascii="宋体" w:hAnsi="宋体" w:eastAsia="宋体" w:cs="宋体"/>
        </w:rPr>
      </w:pPr>
      <w:r>
        <w:rPr>
          <w:rFonts w:ascii="宋体" w:hAnsi="宋体" w:eastAsia="宋体" w:cs="宋体"/>
        </w:rPr>
        <w:t xml:space="preserve"> </w:t>
      </w:r>
    </w:p>
    <w:p w14:paraId="466036EE">
      <w:pPr>
        <w:rPr>
          <w:rFonts w:hint="eastAsia" w:ascii="宋体" w:hAnsi="宋体" w:eastAsia="宋体" w:cs="宋体"/>
          <w:b/>
          <w:sz w:val="28"/>
        </w:rPr>
      </w:pPr>
      <w:r>
        <w:rPr>
          <w:rFonts w:hint="eastAsia" w:ascii="宋体" w:hAnsi="宋体" w:eastAsia="宋体" w:cs="宋体"/>
          <w:b/>
          <w:sz w:val="28"/>
        </w:rPr>
        <w:br w:type="page"/>
      </w:r>
    </w:p>
    <w:p w14:paraId="7CF6366E">
      <w:pPr>
        <w:pStyle w:val="14"/>
        <w:jc w:val="center"/>
        <w:rPr>
          <w:rFonts w:ascii="宋体" w:hAnsi="宋体" w:eastAsia="宋体" w:cs="宋体"/>
        </w:rPr>
      </w:pPr>
      <w:r>
        <w:rPr>
          <w:rFonts w:ascii="宋体" w:hAnsi="宋体" w:eastAsia="宋体" w:cs="宋体"/>
          <w:b/>
          <w:sz w:val="28"/>
        </w:rPr>
        <w:t>附件3-3 单位负责人授权书</w:t>
      </w:r>
    </w:p>
    <w:p w14:paraId="637F8333">
      <w:pPr>
        <w:pStyle w:val="14"/>
        <w:spacing w:line="360" w:lineRule="auto"/>
        <w:ind w:firstLine="480"/>
        <w:rPr>
          <w:rFonts w:ascii="宋体" w:hAnsi="宋体" w:eastAsia="宋体" w:cs="宋体"/>
          <w:sz w:val="24"/>
          <w:szCs w:val="24"/>
        </w:rPr>
      </w:pPr>
      <w:r>
        <w:rPr>
          <w:rFonts w:ascii="宋体" w:hAnsi="宋体" w:eastAsia="宋体" w:cs="宋体"/>
          <w:sz w:val="24"/>
          <w:szCs w:val="24"/>
        </w:rPr>
        <w:t>致：(采购人或采购代理机构)</w:t>
      </w:r>
    </w:p>
    <w:p w14:paraId="3686645E">
      <w:pPr>
        <w:pStyle w:val="14"/>
        <w:spacing w:line="360" w:lineRule="auto"/>
        <w:ind w:firstLine="480"/>
        <w:rPr>
          <w:rFonts w:ascii="宋体" w:hAnsi="宋体" w:eastAsia="宋体" w:cs="宋体"/>
          <w:sz w:val="24"/>
          <w:szCs w:val="24"/>
        </w:rPr>
      </w:pPr>
      <w:r>
        <w:rPr>
          <w:rFonts w:ascii="宋体" w:hAnsi="宋体" w:eastAsia="宋体" w:cs="宋体"/>
          <w:sz w:val="24"/>
          <w:szCs w:val="24"/>
        </w:rPr>
        <w:t>我方的单位负责人（填写“单位负责人全名”）授权（填写“供应商代表全名”）为我方的供应商代表，代表我方参加（填写“项目名称”）项目（项目编号：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2C9CA76B">
      <w:pPr>
        <w:pStyle w:val="14"/>
        <w:spacing w:line="360" w:lineRule="auto"/>
        <w:ind w:firstLine="480"/>
        <w:rPr>
          <w:rFonts w:ascii="宋体" w:hAnsi="宋体" w:eastAsia="宋体" w:cs="宋体"/>
          <w:sz w:val="24"/>
          <w:szCs w:val="24"/>
        </w:rPr>
      </w:pPr>
      <w:r>
        <w:rPr>
          <w:rFonts w:ascii="宋体" w:hAnsi="宋体" w:eastAsia="宋体" w:cs="宋体"/>
          <w:sz w:val="24"/>
          <w:szCs w:val="24"/>
        </w:rPr>
        <w:t>供应商代表无转委权。特此授权。</w:t>
      </w:r>
    </w:p>
    <w:p w14:paraId="32C5F03B">
      <w:pPr>
        <w:pStyle w:val="14"/>
        <w:spacing w:line="360" w:lineRule="auto"/>
        <w:jc w:val="center"/>
        <w:rPr>
          <w:rFonts w:ascii="宋体" w:hAnsi="宋体" w:eastAsia="宋体" w:cs="宋体"/>
          <w:sz w:val="24"/>
          <w:szCs w:val="24"/>
          <w:lang w:eastAsia="zh-CN"/>
        </w:rPr>
      </w:pPr>
      <w:r>
        <w:rPr>
          <w:rFonts w:ascii="宋体" w:hAnsi="宋体" w:eastAsia="宋体" w:cs="宋体"/>
          <w:sz w:val="24"/>
          <w:szCs w:val="24"/>
        </w:rPr>
        <w:t>（以下无正文）</w:t>
      </w:r>
    </w:p>
    <w:p w14:paraId="779939A5">
      <w:pPr>
        <w:pStyle w:val="14"/>
        <w:spacing w:line="360" w:lineRule="auto"/>
        <w:jc w:val="center"/>
        <w:rPr>
          <w:rFonts w:ascii="宋体" w:hAnsi="宋体" w:eastAsia="宋体" w:cs="宋体"/>
          <w:sz w:val="24"/>
          <w:szCs w:val="24"/>
          <w:lang w:eastAsia="zh-CN"/>
        </w:rPr>
      </w:pPr>
    </w:p>
    <w:p w14:paraId="5DB72C41">
      <w:pPr>
        <w:pStyle w:val="14"/>
        <w:spacing w:line="360" w:lineRule="auto"/>
        <w:jc w:val="center"/>
        <w:rPr>
          <w:rFonts w:ascii="宋体" w:hAnsi="宋体" w:eastAsia="宋体" w:cs="宋体"/>
          <w:sz w:val="24"/>
          <w:szCs w:val="24"/>
          <w:lang w:eastAsia="zh-CN"/>
        </w:rPr>
      </w:pPr>
    </w:p>
    <w:p w14:paraId="3EE902D7">
      <w:pPr>
        <w:pStyle w:val="14"/>
        <w:spacing w:line="360" w:lineRule="auto"/>
        <w:jc w:val="center"/>
        <w:rPr>
          <w:rFonts w:ascii="宋体" w:hAnsi="宋体" w:eastAsia="宋体" w:cs="宋体"/>
          <w:sz w:val="24"/>
          <w:szCs w:val="24"/>
          <w:lang w:eastAsia="zh-CN"/>
        </w:rPr>
      </w:pPr>
    </w:p>
    <w:p w14:paraId="535D3453">
      <w:pPr>
        <w:pStyle w:val="14"/>
        <w:spacing w:line="360" w:lineRule="auto"/>
        <w:ind w:firstLine="480"/>
        <w:rPr>
          <w:rFonts w:ascii="宋体" w:hAnsi="宋体" w:eastAsia="宋体" w:cs="宋体"/>
          <w:sz w:val="24"/>
          <w:szCs w:val="24"/>
        </w:rPr>
      </w:pPr>
      <w:r>
        <w:rPr>
          <w:rFonts w:ascii="宋体" w:hAnsi="宋体" w:eastAsia="宋体" w:cs="宋体"/>
          <w:sz w:val="24"/>
          <w:szCs w:val="24"/>
        </w:rPr>
        <w:t xml:space="preserve">单位负责人：   身份证号：   手机：   </w:t>
      </w:r>
    </w:p>
    <w:p w14:paraId="78E20F13">
      <w:pPr>
        <w:pStyle w:val="14"/>
        <w:spacing w:line="360" w:lineRule="auto"/>
        <w:ind w:firstLine="480"/>
        <w:rPr>
          <w:rFonts w:ascii="宋体" w:hAnsi="宋体" w:eastAsia="宋体" w:cs="宋体"/>
          <w:sz w:val="24"/>
          <w:szCs w:val="24"/>
          <w:lang w:eastAsia="zh-CN"/>
        </w:rPr>
      </w:pPr>
      <w:r>
        <w:rPr>
          <w:rFonts w:ascii="宋体" w:hAnsi="宋体" w:eastAsia="宋体" w:cs="宋体"/>
          <w:sz w:val="24"/>
          <w:szCs w:val="24"/>
        </w:rPr>
        <w:t xml:space="preserve">供应商代表：   身份证号：   手机：   </w:t>
      </w:r>
    </w:p>
    <w:p w14:paraId="51DF6AE2">
      <w:pPr>
        <w:pStyle w:val="14"/>
        <w:spacing w:line="360" w:lineRule="auto"/>
        <w:ind w:firstLine="480"/>
        <w:rPr>
          <w:rFonts w:ascii="宋体" w:hAnsi="宋体" w:eastAsia="宋体" w:cs="宋体"/>
          <w:sz w:val="24"/>
          <w:szCs w:val="24"/>
          <w:lang w:eastAsia="zh-CN"/>
        </w:rPr>
      </w:pPr>
    </w:p>
    <w:p w14:paraId="3931E7D6">
      <w:pPr>
        <w:pStyle w:val="14"/>
        <w:spacing w:line="360" w:lineRule="auto"/>
        <w:ind w:firstLine="480"/>
        <w:rPr>
          <w:rFonts w:ascii="宋体" w:hAnsi="宋体" w:eastAsia="宋体" w:cs="宋体"/>
          <w:sz w:val="24"/>
          <w:szCs w:val="24"/>
          <w:lang w:eastAsia="zh-CN"/>
        </w:rPr>
      </w:pPr>
    </w:p>
    <w:p w14:paraId="60774ED1">
      <w:pPr>
        <w:pStyle w:val="14"/>
        <w:spacing w:line="360" w:lineRule="auto"/>
        <w:ind w:firstLine="480"/>
        <w:rPr>
          <w:rFonts w:ascii="宋体" w:hAnsi="宋体" w:eastAsia="宋体" w:cs="宋体"/>
          <w:sz w:val="24"/>
          <w:szCs w:val="24"/>
        </w:rPr>
      </w:pPr>
      <w:r>
        <w:rPr>
          <w:rFonts w:ascii="宋体" w:hAnsi="宋体" w:eastAsia="宋体" w:cs="宋体"/>
          <w:sz w:val="24"/>
          <w:szCs w:val="24"/>
        </w:rPr>
        <w:t>授权方</w:t>
      </w:r>
    </w:p>
    <w:p w14:paraId="21C5E985">
      <w:pPr>
        <w:pStyle w:val="14"/>
        <w:spacing w:line="360" w:lineRule="auto"/>
        <w:ind w:firstLine="480"/>
        <w:rPr>
          <w:rFonts w:ascii="宋体" w:hAnsi="宋体" w:eastAsia="宋体" w:cs="宋体"/>
          <w:sz w:val="24"/>
          <w:szCs w:val="24"/>
        </w:rPr>
      </w:pPr>
      <w:r>
        <w:rPr>
          <w:rFonts w:ascii="宋体" w:hAnsi="宋体" w:eastAsia="宋体" w:cs="宋体"/>
          <w:sz w:val="24"/>
          <w:szCs w:val="24"/>
        </w:rPr>
        <w:t>供应商：（全称并加盖单位公章）</w:t>
      </w:r>
    </w:p>
    <w:p w14:paraId="26610481">
      <w:pPr>
        <w:pStyle w:val="14"/>
        <w:spacing w:line="360" w:lineRule="auto"/>
        <w:ind w:firstLine="480"/>
        <w:rPr>
          <w:rFonts w:ascii="宋体" w:hAnsi="宋体" w:eastAsia="宋体" w:cs="宋体"/>
          <w:sz w:val="24"/>
          <w:szCs w:val="24"/>
          <w:lang w:eastAsia="zh-CN"/>
        </w:rPr>
      </w:pPr>
      <w:r>
        <w:rPr>
          <w:rFonts w:ascii="宋体" w:hAnsi="宋体" w:eastAsia="宋体" w:cs="宋体"/>
          <w:sz w:val="24"/>
          <w:szCs w:val="24"/>
        </w:rPr>
        <w:t xml:space="preserve">单位负责人签字或盖章：   </w:t>
      </w:r>
    </w:p>
    <w:p w14:paraId="54A5CC55">
      <w:pPr>
        <w:pStyle w:val="14"/>
        <w:spacing w:line="360" w:lineRule="auto"/>
        <w:ind w:firstLine="480"/>
        <w:rPr>
          <w:rFonts w:ascii="宋体" w:hAnsi="宋体" w:eastAsia="宋体" w:cs="宋体"/>
          <w:sz w:val="24"/>
          <w:szCs w:val="24"/>
          <w:lang w:eastAsia="zh-CN"/>
        </w:rPr>
      </w:pPr>
    </w:p>
    <w:p w14:paraId="56499015">
      <w:pPr>
        <w:pStyle w:val="14"/>
        <w:spacing w:line="360" w:lineRule="auto"/>
        <w:ind w:firstLine="480"/>
        <w:rPr>
          <w:rFonts w:ascii="宋体" w:hAnsi="宋体" w:eastAsia="宋体" w:cs="宋体"/>
          <w:sz w:val="24"/>
          <w:szCs w:val="24"/>
          <w:lang w:eastAsia="zh-CN"/>
        </w:rPr>
      </w:pPr>
    </w:p>
    <w:p w14:paraId="5340549D">
      <w:pPr>
        <w:pStyle w:val="14"/>
        <w:spacing w:line="360" w:lineRule="auto"/>
        <w:ind w:firstLine="480"/>
        <w:rPr>
          <w:rFonts w:ascii="宋体" w:hAnsi="宋体" w:eastAsia="宋体" w:cs="宋体"/>
          <w:sz w:val="24"/>
          <w:szCs w:val="24"/>
        </w:rPr>
      </w:pPr>
      <w:r>
        <w:rPr>
          <w:rFonts w:ascii="宋体" w:hAnsi="宋体" w:eastAsia="宋体" w:cs="宋体"/>
          <w:sz w:val="24"/>
          <w:szCs w:val="24"/>
        </w:rPr>
        <w:t>接受授权方</w:t>
      </w:r>
    </w:p>
    <w:p w14:paraId="7C8007EC">
      <w:pPr>
        <w:pStyle w:val="14"/>
        <w:spacing w:line="360" w:lineRule="auto"/>
        <w:ind w:firstLine="480"/>
        <w:rPr>
          <w:rFonts w:ascii="宋体" w:hAnsi="宋体" w:eastAsia="宋体" w:cs="宋体"/>
          <w:sz w:val="24"/>
          <w:szCs w:val="24"/>
        </w:rPr>
      </w:pPr>
      <w:r>
        <w:rPr>
          <w:rFonts w:ascii="宋体" w:hAnsi="宋体" w:eastAsia="宋体" w:cs="宋体"/>
          <w:sz w:val="24"/>
          <w:szCs w:val="24"/>
        </w:rPr>
        <w:t xml:space="preserve">供应商代表签字：   </w:t>
      </w:r>
    </w:p>
    <w:p w14:paraId="75305ECD">
      <w:pPr>
        <w:pStyle w:val="14"/>
        <w:spacing w:line="360" w:lineRule="auto"/>
        <w:ind w:firstLine="480"/>
        <w:rPr>
          <w:rFonts w:ascii="宋体" w:hAnsi="宋体" w:eastAsia="宋体" w:cs="宋体"/>
          <w:sz w:val="24"/>
          <w:szCs w:val="24"/>
        </w:rPr>
      </w:pPr>
      <w:r>
        <w:rPr>
          <w:rFonts w:ascii="宋体" w:hAnsi="宋体" w:eastAsia="宋体" w:cs="宋体"/>
          <w:sz w:val="24"/>
          <w:szCs w:val="24"/>
        </w:rPr>
        <w:t>签署日期：  年  月  日</w:t>
      </w:r>
    </w:p>
    <w:p w14:paraId="19A9A97D">
      <w:pPr>
        <w:pStyle w:val="14"/>
        <w:spacing w:line="360" w:lineRule="auto"/>
        <w:ind w:firstLine="480"/>
        <w:rPr>
          <w:rFonts w:ascii="宋体" w:hAnsi="宋体" w:eastAsia="宋体" w:cs="宋体"/>
          <w:sz w:val="24"/>
          <w:szCs w:val="24"/>
        </w:rPr>
      </w:pPr>
      <w:r>
        <w:rPr>
          <w:rFonts w:ascii="宋体" w:hAnsi="宋体" w:eastAsia="宋体" w:cs="宋体"/>
          <w:sz w:val="24"/>
          <w:szCs w:val="24"/>
        </w:rPr>
        <w:t>附：单位负责人、供应商代表的身份证正反面复印件</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7C5C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A410CA8">
            <w:pPr>
              <w:pStyle w:val="14"/>
              <w:spacing w:line="360" w:lineRule="auto"/>
              <w:rPr>
                <w:rFonts w:ascii="宋体" w:hAnsi="宋体" w:eastAsia="宋体" w:cs="宋体"/>
                <w:sz w:val="24"/>
                <w:szCs w:val="24"/>
              </w:rPr>
            </w:pPr>
            <w:r>
              <w:rPr>
                <w:rFonts w:ascii="宋体" w:hAnsi="宋体" w:eastAsia="宋体" w:cs="宋体"/>
                <w:b/>
                <w:sz w:val="24"/>
                <w:szCs w:val="24"/>
              </w:rPr>
              <w:t>要求：真实、有效、清晰</w:t>
            </w:r>
          </w:p>
        </w:tc>
      </w:tr>
    </w:tbl>
    <w:p w14:paraId="67F07F45">
      <w:pPr>
        <w:pStyle w:val="14"/>
        <w:spacing w:line="360" w:lineRule="auto"/>
        <w:ind w:firstLine="480"/>
        <w:rPr>
          <w:rFonts w:ascii="宋体" w:hAnsi="宋体" w:eastAsia="宋体" w:cs="宋体"/>
          <w:sz w:val="24"/>
          <w:szCs w:val="24"/>
        </w:rPr>
      </w:pPr>
      <w:r>
        <w:rPr>
          <w:rFonts w:ascii="宋体" w:hAnsi="宋体" w:eastAsia="宋体" w:cs="宋体"/>
          <w:sz w:val="24"/>
          <w:szCs w:val="24"/>
        </w:rPr>
        <w:t>※注意：</w:t>
      </w:r>
    </w:p>
    <w:p w14:paraId="4C490AF1">
      <w:pPr>
        <w:pStyle w:val="14"/>
        <w:spacing w:line="360" w:lineRule="auto"/>
        <w:rPr>
          <w:rFonts w:ascii="宋体" w:hAnsi="宋体" w:eastAsia="宋体" w:cs="宋体"/>
          <w:sz w:val="24"/>
          <w:szCs w:val="24"/>
        </w:rPr>
      </w:pPr>
      <w:r>
        <w:rPr>
          <w:rFonts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14:paraId="5867AEB3">
      <w:pPr>
        <w:pStyle w:val="14"/>
        <w:spacing w:line="360" w:lineRule="auto"/>
        <w:rPr>
          <w:rFonts w:ascii="宋体" w:hAnsi="宋体" w:eastAsia="宋体" w:cs="宋体"/>
          <w:sz w:val="24"/>
          <w:szCs w:val="24"/>
        </w:rPr>
      </w:pPr>
      <w:r>
        <w:rPr>
          <w:rFonts w:ascii="宋体" w:hAnsi="宋体" w:eastAsia="宋体" w:cs="宋体"/>
          <w:sz w:val="24"/>
          <w:szCs w:val="24"/>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3F6A30C7">
      <w:pPr>
        <w:pStyle w:val="14"/>
        <w:spacing w:line="360" w:lineRule="auto"/>
        <w:rPr>
          <w:rFonts w:ascii="宋体" w:hAnsi="宋体" w:eastAsia="宋体" w:cs="宋体"/>
          <w:sz w:val="24"/>
          <w:szCs w:val="24"/>
        </w:rPr>
      </w:pPr>
      <w:r>
        <w:rPr>
          <w:rFonts w:ascii="宋体" w:hAnsi="宋体" w:eastAsia="宋体" w:cs="宋体"/>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33AD81DA">
      <w:pPr>
        <w:pStyle w:val="14"/>
        <w:spacing w:line="360" w:lineRule="auto"/>
        <w:rPr>
          <w:rFonts w:ascii="宋体" w:hAnsi="宋体" w:eastAsia="宋体" w:cs="宋体"/>
        </w:rPr>
      </w:pPr>
      <w:r>
        <w:rPr>
          <w:rFonts w:ascii="宋体" w:hAnsi="宋体" w:eastAsia="宋体" w:cs="宋体"/>
          <w:sz w:val="24"/>
          <w:szCs w:val="24"/>
        </w:rPr>
        <w:t>4、对于接受联合体形式的谈判且供应商是联合体的，则只需要联合体的牵头方提交本授权书，在纸质响应文件正本中的本授权书应为原件。</w:t>
      </w:r>
    </w:p>
    <w:p w14:paraId="108CD38E">
      <w:pPr>
        <w:pStyle w:val="14"/>
        <w:rPr>
          <w:rFonts w:ascii="宋体" w:hAnsi="宋体" w:eastAsia="宋体" w:cs="宋体"/>
        </w:rPr>
      </w:pPr>
    </w:p>
    <w:p w14:paraId="4DA9CF2A">
      <w:pPr>
        <w:pStyle w:val="14"/>
        <w:rPr>
          <w:rFonts w:ascii="宋体" w:hAnsi="宋体" w:eastAsia="宋体" w:cs="宋体"/>
        </w:rPr>
      </w:pPr>
      <w:r>
        <w:rPr>
          <w:rFonts w:ascii="宋体" w:hAnsi="宋体" w:eastAsia="宋体" w:cs="宋体"/>
        </w:rPr>
        <w:t xml:space="preserve"> </w:t>
      </w:r>
    </w:p>
    <w:p w14:paraId="32A5E02F">
      <w:pPr>
        <w:rPr>
          <w:rFonts w:hint="eastAsia" w:ascii="宋体" w:hAnsi="宋体" w:eastAsia="宋体" w:cs="宋体"/>
          <w:b/>
          <w:sz w:val="28"/>
        </w:rPr>
      </w:pPr>
      <w:r>
        <w:rPr>
          <w:rFonts w:ascii="宋体" w:hAnsi="宋体" w:eastAsia="宋体" w:cs="宋体"/>
          <w:b/>
          <w:sz w:val="28"/>
        </w:rPr>
        <w:br w:type="page"/>
      </w:r>
    </w:p>
    <w:p w14:paraId="505E7F0A">
      <w:pPr>
        <w:pStyle w:val="14"/>
        <w:jc w:val="center"/>
        <w:rPr>
          <w:rFonts w:hint="eastAsia" w:ascii="宋体" w:hAnsi="宋体" w:eastAsia="宋体" w:cs="宋体"/>
          <w:b/>
          <w:sz w:val="28"/>
        </w:rPr>
      </w:pPr>
      <w:r>
        <w:rPr>
          <w:rFonts w:hint="eastAsia" w:ascii="宋体" w:hAnsi="宋体" w:eastAsia="宋体" w:cs="宋体"/>
          <w:b/>
          <w:sz w:val="28"/>
        </w:rPr>
        <w:t>附件3-4 证明材料</w:t>
      </w:r>
    </w:p>
    <w:p w14:paraId="514B0C2A">
      <w:pPr>
        <w:pStyle w:val="14"/>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注：根据采购文件须知前附表1第1项号的“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14:paraId="588375DB">
      <w:pPr>
        <w:pStyle w:val="14"/>
        <w:spacing w:line="360" w:lineRule="auto"/>
        <w:ind w:firstLine="482"/>
        <w:rPr>
          <w:rFonts w:hint="eastAsia" w:ascii="宋体" w:hAnsi="宋体" w:eastAsia="宋体" w:cs="宋体"/>
          <w:b/>
          <w:bCs/>
          <w:sz w:val="24"/>
          <w:szCs w:val="24"/>
        </w:rPr>
      </w:pPr>
    </w:p>
    <w:p w14:paraId="4CEA9B21">
      <w:pPr>
        <w:jc w:val="center"/>
        <w:rPr>
          <w:rFonts w:hint="eastAsia" w:ascii="宋体" w:hAnsi="宋体" w:eastAsia="宋体" w:cs="宋体"/>
          <w:b/>
          <w:sz w:val="28"/>
        </w:rPr>
      </w:pPr>
      <w:r>
        <w:rPr>
          <w:rFonts w:hint="eastAsia" w:ascii="宋体" w:hAnsi="宋体" w:eastAsia="宋体" w:cs="宋体"/>
          <w:b/>
          <w:sz w:val="28"/>
        </w:rPr>
        <w:t>附件3-4-1 福建省政府采购供应商资格承诺函</w:t>
      </w:r>
    </w:p>
    <w:p w14:paraId="392713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致：（采购人或采购代理机构）</w:t>
      </w:r>
    </w:p>
    <w:p w14:paraId="2B5990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单位名称(自然人姓名):</w:t>
      </w:r>
    </w:p>
    <w:p w14:paraId="2D6E7D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统一社会信用代码(自然人身份证号码):</w:t>
      </w:r>
    </w:p>
    <w:p w14:paraId="36A3EE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法定代表人(负责人):</w:t>
      </w:r>
    </w:p>
    <w:p w14:paraId="7224C6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联系地址和电话:</w:t>
      </w:r>
    </w:p>
    <w:p w14:paraId="394AAD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我单位(本人)自愿参加本次政府采购活动，严格遵守《中华人民共和国政府采购法》及相关法律法规，坚守公开、公平公</w:t>
      </w:r>
    </w:p>
    <w:p w14:paraId="5961C9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正和诚实信用等原则，依法诚信经营，并郑重承诺:</w:t>
      </w:r>
    </w:p>
    <w:p w14:paraId="5730E1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一、我单位(本人)具备采购文件要求以及《中华人民共和国政府采购法》第二十二条规定的条件:</w:t>
      </w:r>
    </w:p>
    <w:p w14:paraId="4DFD44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1.具有独立承担民事责任的能力;</w:t>
      </w:r>
    </w:p>
    <w:p w14:paraId="0C3618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2.具有良好的商业信誉和健全的财务会计制度;</w:t>
      </w:r>
    </w:p>
    <w:p w14:paraId="69BF87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3.具有履行合同所必需的设备和专业技术能力;</w:t>
      </w:r>
    </w:p>
    <w:p w14:paraId="5C0FFD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4.有依法缴纳税收和社会保障资金的良好记录;</w:t>
      </w:r>
    </w:p>
    <w:p w14:paraId="161319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5.参加政府采购活动前三年内，在经营活动中没有重大违法记录；</w:t>
      </w:r>
    </w:p>
    <w:p w14:paraId="4A7E1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6.法律、行政法规规定的其他条件。</w:t>
      </w:r>
    </w:p>
    <w:p w14:paraId="26D79E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38879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Hans" w:bidi="ar-SA"/>
        </w:rPr>
      </w:pPr>
    </w:p>
    <w:p w14:paraId="4AA5B2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AF24B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Hans" w:bidi="ar-SA"/>
        </w:rPr>
      </w:pPr>
    </w:p>
    <w:p w14:paraId="31BFA8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供应商：名称(单位公章):</w:t>
      </w:r>
    </w:p>
    <w:p w14:paraId="2DEAB3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日期： 年 月 日</w:t>
      </w:r>
    </w:p>
    <w:p w14:paraId="05AE4D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Hans" w:bidi="ar-SA"/>
        </w:rPr>
      </w:pPr>
    </w:p>
    <w:p w14:paraId="0A92CF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注：</w:t>
      </w:r>
    </w:p>
    <w:p w14:paraId="73D7D3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1.我单位(本人)专指参加政府采购活动的供应商(含自然人)；</w:t>
      </w:r>
    </w:p>
    <w:p w14:paraId="089FE9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Hans" w:bidi="ar-SA"/>
        </w:rPr>
      </w:pPr>
      <w:r>
        <w:rPr>
          <w:rFonts w:hint="eastAsia" w:ascii="宋体" w:hAnsi="宋体" w:eastAsia="宋体" w:cs="宋体"/>
          <w:b w:val="0"/>
          <w:bCs w:val="0"/>
          <w:kern w:val="0"/>
          <w:sz w:val="24"/>
          <w:szCs w:val="24"/>
          <w:lang w:val="en-US" w:eastAsia="zh-Hans" w:bidi="ar-SA"/>
        </w:rPr>
        <w:t>2.资格承诺的供应商应在投标(响应)文件中按此模板提供承诺函，否则，视为未按照招标文件规定提交投标人的资格及资信文件，按资格审查不通过处理。</w:t>
      </w:r>
    </w:p>
    <w:p w14:paraId="683EA0ED">
      <w:pPr>
        <w:rPr>
          <w:rFonts w:ascii="宋体" w:hAnsi="宋体" w:eastAsia="宋体" w:cs="宋体"/>
          <w:b/>
          <w:sz w:val="28"/>
        </w:rPr>
      </w:pPr>
    </w:p>
    <w:p w14:paraId="46FF634E">
      <w:pPr>
        <w:jc w:val="center"/>
        <w:rPr>
          <w:rFonts w:ascii="宋体" w:hAnsi="宋体" w:eastAsia="宋体" w:cs="宋体"/>
          <w:b/>
          <w:sz w:val="28"/>
        </w:rPr>
      </w:pPr>
      <w:r>
        <w:rPr>
          <w:rFonts w:hint="eastAsia" w:ascii="宋体" w:hAnsi="宋体" w:eastAsia="宋体" w:cs="宋体"/>
          <w:b/>
          <w:sz w:val="28"/>
        </w:rPr>
        <w:t>附件3-4-2 资格证明材料</w:t>
      </w:r>
    </w:p>
    <w:p w14:paraId="595593E5">
      <w:pPr>
        <w:pStyle w:val="14"/>
        <w:jc w:val="center"/>
        <w:rPr>
          <w:rFonts w:ascii="宋体" w:hAnsi="宋体" w:eastAsia="宋体" w:cs="宋体"/>
        </w:rPr>
      </w:pPr>
      <w:r>
        <w:rPr>
          <w:rFonts w:ascii="宋体" w:hAnsi="宋体" w:eastAsia="宋体" w:cs="宋体"/>
          <w:b/>
          <w:sz w:val="28"/>
        </w:rPr>
        <w:t>营业执照等证明文件</w:t>
      </w:r>
    </w:p>
    <w:p w14:paraId="46D2E1B3">
      <w:pPr>
        <w:pStyle w:val="14"/>
        <w:spacing w:line="360" w:lineRule="auto"/>
        <w:ind w:firstLine="482"/>
        <w:rPr>
          <w:rFonts w:ascii="宋体" w:hAnsi="宋体" w:eastAsia="宋体" w:cs="宋体"/>
          <w:sz w:val="24"/>
          <w:szCs w:val="24"/>
        </w:rPr>
      </w:pPr>
      <w:r>
        <w:rPr>
          <w:rFonts w:ascii="宋体" w:hAnsi="宋体" w:eastAsia="宋体" w:cs="宋体"/>
          <w:sz w:val="24"/>
          <w:szCs w:val="24"/>
        </w:rPr>
        <w:t>致：(采购人或采购代理机构)</w:t>
      </w:r>
    </w:p>
    <w:p w14:paraId="23E5C8F3">
      <w:pPr>
        <w:pStyle w:val="14"/>
        <w:spacing w:line="360" w:lineRule="auto"/>
        <w:ind w:firstLine="482"/>
        <w:rPr>
          <w:rFonts w:ascii="宋体" w:hAnsi="宋体" w:eastAsia="宋体" w:cs="宋体"/>
          <w:sz w:val="24"/>
          <w:szCs w:val="24"/>
        </w:rPr>
      </w:pPr>
      <w:r>
        <w:rPr>
          <w:rFonts w:ascii="宋体" w:hAnsi="宋体" w:eastAsia="宋体" w:cs="宋体"/>
          <w:sz w:val="24"/>
          <w:szCs w:val="24"/>
        </w:rPr>
        <w:t>（）供应商为法人（包括企业、事业单位和社会团体）的</w:t>
      </w:r>
    </w:p>
    <w:p w14:paraId="4F35E9D5">
      <w:pPr>
        <w:pStyle w:val="14"/>
        <w:spacing w:line="360" w:lineRule="auto"/>
        <w:ind w:firstLine="482"/>
        <w:rPr>
          <w:rFonts w:ascii="宋体" w:hAnsi="宋体" w:eastAsia="宋体" w:cs="宋体"/>
          <w:sz w:val="24"/>
          <w:szCs w:val="24"/>
        </w:rPr>
      </w:pPr>
      <w:r>
        <w:rPr>
          <w:rFonts w:ascii="宋体" w:hAnsi="宋体" w:eastAsia="宋体" w:cs="宋体"/>
          <w:sz w:val="24"/>
          <w:szCs w:val="24"/>
        </w:rPr>
        <w:t>现附上由（填写“签发机关全称”）签发的我方统一社会信用代码（请填写法人的具体证照名称）复印件，该证明材料真实有效，否则我方负全部责任。</w:t>
      </w:r>
    </w:p>
    <w:p w14:paraId="5D899C42">
      <w:pPr>
        <w:pStyle w:val="14"/>
        <w:spacing w:line="360" w:lineRule="auto"/>
        <w:ind w:firstLine="482"/>
        <w:rPr>
          <w:rFonts w:ascii="宋体" w:hAnsi="宋体" w:eastAsia="宋体" w:cs="宋体"/>
          <w:sz w:val="24"/>
          <w:szCs w:val="24"/>
        </w:rPr>
      </w:pPr>
      <w:r>
        <w:rPr>
          <w:rFonts w:ascii="宋体" w:hAnsi="宋体" w:eastAsia="宋体" w:cs="宋体"/>
          <w:sz w:val="24"/>
          <w:szCs w:val="24"/>
        </w:rPr>
        <w:t>（）供应商为非法人（包括其他组织、自然人）的</w:t>
      </w:r>
    </w:p>
    <w:p w14:paraId="7BA75EFC">
      <w:pPr>
        <w:pStyle w:val="14"/>
        <w:spacing w:line="360" w:lineRule="auto"/>
        <w:ind w:firstLine="482"/>
        <w:rPr>
          <w:rFonts w:ascii="宋体" w:hAnsi="宋体" w:eastAsia="宋体" w:cs="宋体"/>
          <w:sz w:val="24"/>
          <w:szCs w:val="24"/>
        </w:rPr>
      </w:pPr>
      <w:r>
        <w:rPr>
          <w:rFonts w:ascii="宋体" w:hAnsi="宋体" w:eastAsia="宋体" w:cs="宋体"/>
          <w:sz w:val="24"/>
          <w:szCs w:val="24"/>
        </w:rPr>
        <w:t>□现附上由（填写“签发机关全称”）签发的我方统一社会信用代码（请填写非自然人的非法人的具体证照名称）复印件，该证明材料真实有效，否则我方负全部责任。</w:t>
      </w:r>
    </w:p>
    <w:p w14:paraId="15D89505">
      <w:pPr>
        <w:pStyle w:val="14"/>
        <w:spacing w:line="360" w:lineRule="auto"/>
        <w:ind w:firstLine="482"/>
        <w:rPr>
          <w:rFonts w:ascii="宋体" w:hAnsi="宋体" w:eastAsia="宋体" w:cs="宋体"/>
          <w:sz w:val="24"/>
          <w:szCs w:val="24"/>
          <w:lang w:eastAsia="zh-CN"/>
        </w:rPr>
      </w:pPr>
      <w:r>
        <w:rPr>
          <w:rFonts w:ascii="宋体" w:hAnsi="宋体" w:eastAsia="宋体" w:cs="宋体"/>
          <w:sz w:val="24"/>
          <w:szCs w:val="24"/>
        </w:rPr>
        <w:t>□现附上由（填写“签发机关全称”）签发的我方统一社会信用代码（请填写自然人的身份证件名称）复印件，该证明材料真实有效，否则我方负全部责任。</w:t>
      </w:r>
    </w:p>
    <w:p w14:paraId="2ADF80E0">
      <w:pPr>
        <w:pStyle w:val="14"/>
        <w:spacing w:line="360" w:lineRule="auto"/>
        <w:ind w:firstLine="482"/>
        <w:rPr>
          <w:rFonts w:ascii="宋体" w:hAnsi="宋体" w:eastAsia="宋体" w:cs="宋体"/>
          <w:sz w:val="24"/>
          <w:szCs w:val="24"/>
          <w:lang w:eastAsia="zh-CN"/>
        </w:rPr>
      </w:pPr>
    </w:p>
    <w:p w14:paraId="0FE8C8E8">
      <w:pPr>
        <w:pStyle w:val="14"/>
        <w:spacing w:line="360" w:lineRule="auto"/>
        <w:ind w:firstLine="482"/>
        <w:rPr>
          <w:rFonts w:ascii="宋体" w:hAnsi="宋体" w:eastAsia="宋体" w:cs="宋体"/>
          <w:sz w:val="24"/>
          <w:szCs w:val="24"/>
          <w:lang w:eastAsia="zh-CN"/>
        </w:rPr>
      </w:pPr>
    </w:p>
    <w:p w14:paraId="7EE18426">
      <w:pPr>
        <w:pStyle w:val="14"/>
        <w:spacing w:line="360" w:lineRule="auto"/>
        <w:ind w:firstLine="482"/>
        <w:rPr>
          <w:rFonts w:ascii="宋体" w:hAnsi="宋体" w:eastAsia="宋体" w:cs="宋体"/>
          <w:sz w:val="24"/>
          <w:szCs w:val="24"/>
        </w:rPr>
      </w:pPr>
      <w:r>
        <w:rPr>
          <w:rFonts w:ascii="宋体" w:hAnsi="宋体" w:eastAsia="宋体" w:cs="宋体"/>
          <w:sz w:val="24"/>
          <w:szCs w:val="24"/>
        </w:rPr>
        <w:t>★注意：</w:t>
      </w:r>
    </w:p>
    <w:p w14:paraId="02259329">
      <w:pPr>
        <w:pStyle w:val="14"/>
        <w:spacing w:line="360" w:lineRule="auto"/>
        <w:ind w:firstLine="482"/>
        <w:rPr>
          <w:rFonts w:ascii="宋体" w:hAnsi="宋体" w:eastAsia="宋体" w:cs="宋体"/>
          <w:sz w:val="24"/>
          <w:szCs w:val="24"/>
        </w:rPr>
      </w:pPr>
      <w:r>
        <w:rPr>
          <w:rFonts w:ascii="宋体" w:hAnsi="宋体" w:eastAsia="宋体" w:cs="宋体"/>
          <w:sz w:val="24"/>
          <w:szCs w:val="24"/>
        </w:rPr>
        <w:t>1、请供应商根据实际情况填写，在相应的（）中打“√”并选择相应的“□”（若有）后，再按照本格式的要求提供相应证明材料的复印件。</w:t>
      </w:r>
    </w:p>
    <w:p w14:paraId="500E98F9">
      <w:pPr>
        <w:pStyle w:val="14"/>
        <w:spacing w:line="360" w:lineRule="auto"/>
        <w:ind w:firstLine="482"/>
        <w:rPr>
          <w:rFonts w:ascii="宋体" w:hAnsi="宋体" w:eastAsia="宋体" w:cs="宋体"/>
          <w:sz w:val="24"/>
          <w:szCs w:val="24"/>
        </w:rPr>
      </w:pPr>
      <w:r>
        <w:rPr>
          <w:rFonts w:ascii="宋体" w:hAnsi="宋体" w:eastAsia="宋体" w:cs="宋体"/>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42B77236">
      <w:pPr>
        <w:pStyle w:val="14"/>
        <w:spacing w:line="360" w:lineRule="auto"/>
        <w:ind w:firstLine="482"/>
        <w:rPr>
          <w:rFonts w:ascii="宋体" w:hAnsi="宋体" w:eastAsia="宋体" w:cs="宋体"/>
          <w:sz w:val="24"/>
          <w:szCs w:val="24"/>
        </w:rPr>
      </w:pPr>
      <w:r>
        <w:rPr>
          <w:rFonts w:ascii="宋体" w:hAnsi="宋体" w:eastAsia="宋体" w:cs="宋体"/>
          <w:sz w:val="24"/>
          <w:szCs w:val="24"/>
        </w:rPr>
        <w:t>3、对于接受联合体形式的谈判且供应商是联合体的，则联合体各成员都应当提交本资格证明文件。</w:t>
      </w:r>
    </w:p>
    <w:p w14:paraId="2A37ACF1">
      <w:pPr>
        <w:pStyle w:val="14"/>
        <w:spacing w:line="360" w:lineRule="auto"/>
        <w:ind w:firstLine="482"/>
        <w:rPr>
          <w:rFonts w:ascii="宋体" w:hAnsi="宋体" w:eastAsia="宋体" w:cs="宋体"/>
          <w:sz w:val="24"/>
          <w:szCs w:val="24"/>
        </w:rPr>
      </w:pPr>
      <w:r>
        <w:rPr>
          <w:rFonts w:ascii="宋体" w:hAnsi="宋体" w:eastAsia="宋体" w:cs="宋体"/>
          <w:sz w:val="24"/>
          <w:szCs w:val="24"/>
        </w:rPr>
        <w:t>供应商代表（签字）</w:t>
      </w:r>
    </w:p>
    <w:p w14:paraId="5A7EEF94">
      <w:pPr>
        <w:pStyle w:val="14"/>
        <w:spacing w:line="360" w:lineRule="auto"/>
        <w:ind w:firstLine="482"/>
        <w:rPr>
          <w:rFonts w:ascii="宋体" w:hAnsi="宋体" w:eastAsia="宋体" w:cs="宋体"/>
          <w:sz w:val="24"/>
          <w:szCs w:val="24"/>
        </w:rPr>
      </w:pPr>
      <w:r>
        <w:rPr>
          <w:rFonts w:ascii="宋体" w:hAnsi="宋体" w:eastAsia="宋体" w:cs="宋体"/>
          <w:sz w:val="24"/>
          <w:szCs w:val="24"/>
        </w:rPr>
        <w:t>供应商名称（全称并加盖公章）</w:t>
      </w:r>
    </w:p>
    <w:p w14:paraId="690BFC8B">
      <w:pPr>
        <w:pStyle w:val="14"/>
        <w:spacing w:line="360" w:lineRule="auto"/>
        <w:ind w:firstLine="482"/>
        <w:rPr>
          <w:rFonts w:ascii="宋体" w:hAnsi="宋体" w:eastAsia="宋体" w:cs="宋体"/>
          <w:sz w:val="24"/>
          <w:szCs w:val="24"/>
        </w:rPr>
      </w:pPr>
      <w:r>
        <w:rPr>
          <w:rFonts w:ascii="宋体" w:hAnsi="宋体" w:eastAsia="宋体" w:cs="宋体"/>
          <w:sz w:val="24"/>
          <w:szCs w:val="24"/>
        </w:rPr>
        <w:t>日期：  年  月  日</w:t>
      </w:r>
    </w:p>
    <w:p w14:paraId="1A01AACF">
      <w:pPr>
        <w:pStyle w:val="14"/>
        <w:rPr>
          <w:rFonts w:ascii="宋体" w:hAnsi="宋体" w:eastAsia="宋体" w:cs="宋体"/>
        </w:rPr>
      </w:pPr>
    </w:p>
    <w:p w14:paraId="3158CB30">
      <w:pPr>
        <w:pStyle w:val="14"/>
        <w:rPr>
          <w:rFonts w:ascii="宋体" w:hAnsi="宋体" w:eastAsia="宋体" w:cs="宋体"/>
        </w:rPr>
      </w:pPr>
      <w:r>
        <w:rPr>
          <w:rFonts w:ascii="宋体" w:hAnsi="宋体" w:eastAsia="宋体" w:cs="宋体"/>
        </w:rPr>
        <w:t xml:space="preserve"> </w:t>
      </w:r>
    </w:p>
    <w:p w14:paraId="53FF4760">
      <w:pPr>
        <w:rPr>
          <w:rFonts w:hint="eastAsia" w:ascii="宋体" w:hAnsi="宋体" w:eastAsia="宋体" w:cs="宋体"/>
          <w:b/>
          <w:sz w:val="28"/>
        </w:rPr>
      </w:pPr>
      <w:r>
        <w:rPr>
          <w:rFonts w:ascii="宋体" w:hAnsi="宋体" w:eastAsia="宋体" w:cs="宋体"/>
          <w:b/>
          <w:sz w:val="28"/>
        </w:rPr>
        <w:br w:type="page"/>
      </w:r>
    </w:p>
    <w:p w14:paraId="70CC749E">
      <w:pPr>
        <w:pStyle w:val="14"/>
        <w:jc w:val="center"/>
        <w:rPr>
          <w:rFonts w:ascii="宋体" w:hAnsi="宋体" w:eastAsia="宋体" w:cs="宋体"/>
        </w:rPr>
      </w:pPr>
      <w:r>
        <w:rPr>
          <w:rFonts w:ascii="宋体" w:hAnsi="宋体" w:eastAsia="宋体" w:cs="宋体"/>
          <w:b/>
          <w:sz w:val="28"/>
        </w:rPr>
        <w:t>财务状况报告</w:t>
      </w:r>
    </w:p>
    <w:p w14:paraId="00F2C082">
      <w:pPr>
        <w:pStyle w:val="14"/>
        <w:spacing w:line="360" w:lineRule="auto"/>
        <w:ind w:firstLine="480"/>
        <w:rPr>
          <w:rFonts w:ascii="宋体" w:hAnsi="宋体" w:eastAsia="宋体" w:cs="宋体"/>
          <w:sz w:val="24"/>
          <w:szCs w:val="24"/>
        </w:rPr>
      </w:pPr>
      <w:r>
        <w:rPr>
          <w:rFonts w:ascii="宋体" w:hAnsi="宋体" w:eastAsia="宋体" w:cs="宋体"/>
          <w:sz w:val="24"/>
          <w:szCs w:val="24"/>
        </w:rPr>
        <w:t>致：(采购人或采购代理机构)</w:t>
      </w:r>
    </w:p>
    <w:p w14:paraId="25FE600E">
      <w:pPr>
        <w:pStyle w:val="14"/>
        <w:spacing w:line="360" w:lineRule="auto"/>
        <w:ind w:firstLine="480"/>
        <w:rPr>
          <w:rFonts w:ascii="宋体" w:hAnsi="宋体" w:eastAsia="宋体" w:cs="宋体"/>
          <w:sz w:val="24"/>
          <w:szCs w:val="24"/>
        </w:rPr>
      </w:pPr>
      <w:r>
        <w:rPr>
          <w:rFonts w:ascii="宋体" w:hAnsi="宋体" w:eastAsia="宋体" w:cs="宋体"/>
          <w:sz w:val="24"/>
          <w:szCs w:val="24"/>
        </w:rPr>
        <w:t>（）供应商提供财务报告的</w:t>
      </w:r>
    </w:p>
    <w:p w14:paraId="43B8AF39">
      <w:pPr>
        <w:pStyle w:val="14"/>
        <w:spacing w:line="360" w:lineRule="auto"/>
        <w:ind w:firstLine="480"/>
        <w:rPr>
          <w:rFonts w:ascii="宋体" w:hAnsi="宋体" w:eastAsia="宋体" w:cs="宋体"/>
          <w:sz w:val="24"/>
          <w:szCs w:val="24"/>
        </w:rPr>
      </w:pPr>
      <w:r>
        <w:rPr>
          <w:rFonts w:ascii="宋体" w:hAnsi="宋体" w:eastAsia="宋体" w:cs="宋体"/>
          <w:sz w:val="24"/>
          <w:szCs w:val="24"/>
        </w:rPr>
        <w:t>□企业适用：现附上我方（填写“具体的年度、或半年度、或季度”）财务报告复印件，包括资产负债表、利润表、现金流量表、所有者权益变动表及其附注（若有）、会计师事务所营业执照和注册会计师资格证书，上述证明材料真实有效，否则我方负全部责任。</w:t>
      </w:r>
    </w:p>
    <w:p w14:paraId="4F3354B0">
      <w:pPr>
        <w:pStyle w:val="14"/>
        <w:spacing w:line="360" w:lineRule="auto"/>
        <w:ind w:firstLine="480"/>
        <w:rPr>
          <w:rFonts w:ascii="宋体" w:hAnsi="宋体" w:eastAsia="宋体" w:cs="宋体"/>
          <w:sz w:val="24"/>
          <w:szCs w:val="24"/>
        </w:rPr>
      </w:pPr>
      <w:r>
        <w:rPr>
          <w:rFonts w:ascii="宋体" w:hAnsi="宋体" w:eastAsia="宋体" w:cs="宋体"/>
          <w:sz w:val="24"/>
          <w:szCs w:val="24"/>
        </w:rPr>
        <w:t>□事业单位适用：现附上我方（填写“具体的年度、或半年度、或季度”）财务报告复印件，包括资产负债表、收入支出表或收入费用表、财政补助收入支出表（若有）、会计师事务所营业执照和注册会计师资格证书，上述证明材料真实有效，否则我方负全部责任。</w:t>
      </w:r>
    </w:p>
    <w:p w14:paraId="6D6997DF">
      <w:pPr>
        <w:pStyle w:val="14"/>
        <w:spacing w:line="360" w:lineRule="auto"/>
        <w:ind w:firstLine="480"/>
        <w:rPr>
          <w:rFonts w:ascii="宋体" w:hAnsi="宋体" w:eastAsia="宋体" w:cs="宋体"/>
          <w:sz w:val="24"/>
          <w:szCs w:val="24"/>
        </w:rPr>
      </w:pPr>
      <w:r>
        <w:rPr>
          <w:rFonts w:ascii="宋体" w:hAnsi="宋体" w:eastAsia="宋体" w:cs="宋体"/>
          <w:sz w:val="24"/>
          <w:szCs w:val="24"/>
        </w:rPr>
        <w:t>□社会团体、民办非企单位适用：现附上我方（填写“具体的年度、或半年度、或季度”）财务报告复印件，包括资产负债表、业务活动表、现金流量表、会计师事务所营业执照和注册会计师资格证书，上述证明材料真实有效，否则我方负全部责任。</w:t>
      </w:r>
    </w:p>
    <w:p w14:paraId="1EF9F9D3">
      <w:pPr>
        <w:pStyle w:val="14"/>
        <w:spacing w:line="360" w:lineRule="auto"/>
        <w:ind w:firstLine="480"/>
        <w:rPr>
          <w:rFonts w:ascii="宋体" w:hAnsi="宋体" w:eastAsia="宋体" w:cs="宋体"/>
          <w:sz w:val="24"/>
          <w:szCs w:val="24"/>
        </w:rPr>
      </w:pPr>
      <w:r>
        <w:rPr>
          <w:rFonts w:ascii="宋体" w:hAnsi="宋体" w:eastAsia="宋体" w:cs="宋体"/>
          <w:sz w:val="24"/>
          <w:szCs w:val="24"/>
        </w:rPr>
        <w:t>（）供应商提供资信证明的</w:t>
      </w:r>
    </w:p>
    <w:p w14:paraId="70A2B5F4">
      <w:pPr>
        <w:pStyle w:val="14"/>
        <w:spacing w:line="360" w:lineRule="auto"/>
        <w:ind w:firstLine="480"/>
        <w:rPr>
          <w:rFonts w:ascii="宋体" w:hAnsi="宋体" w:eastAsia="宋体" w:cs="宋体"/>
          <w:sz w:val="24"/>
          <w:szCs w:val="24"/>
        </w:rPr>
      </w:pPr>
      <w:r>
        <w:rPr>
          <w:rFonts w:ascii="宋体" w:hAnsi="宋体" w:eastAsia="宋体" w:cs="宋体"/>
          <w:sz w:val="24"/>
          <w:szCs w:val="24"/>
        </w:rPr>
        <w:t>□非自然人适用（包括企业、事业单位、社会团体和其他组织）：现附上我方银行：（填写“开户银行全称”）出具的资信证明复印件，上述证明材料真实有效，否则我方负全部责任。</w:t>
      </w:r>
    </w:p>
    <w:p w14:paraId="1909D8FB">
      <w:pPr>
        <w:pStyle w:val="14"/>
        <w:spacing w:line="360" w:lineRule="auto"/>
        <w:ind w:firstLine="480"/>
        <w:rPr>
          <w:rFonts w:ascii="宋体" w:hAnsi="宋体" w:eastAsia="宋体" w:cs="宋体"/>
          <w:sz w:val="24"/>
          <w:szCs w:val="24"/>
        </w:rPr>
      </w:pPr>
      <w:r>
        <w:rPr>
          <w:rFonts w:ascii="宋体" w:hAnsi="宋体" w:eastAsia="宋体" w:cs="宋体"/>
          <w:sz w:val="24"/>
          <w:szCs w:val="24"/>
        </w:rPr>
        <w:t>□自然人适用（包括企业、事业单位、社会团体和其他组织）：现附上我方银行：（填写自然人的“个人账户的开户银行全称”）出具的资信证明复印件，上述证明材料真实有效，否则我方负全部责任。</w:t>
      </w:r>
    </w:p>
    <w:p w14:paraId="4B80EFE9">
      <w:pPr>
        <w:pStyle w:val="14"/>
        <w:spacing w:line="360" w:lineRule="auto"/>
        <w:ind w:firstLine="480"/>
        <w:rPr>
          <w:rFonts w:ascii="宋体" w:hAnsi="宋体" w:eastAsia="宋体" w:cs="宋体"/>
          <w:sz w:val="24"/>
          <w:szCs w:val="24"/>
        </w:rPr>
      </w:pPr>
      <w:r>
        <w:rPr>
          <w:rFonts w:ascii="宋体" w:hAnsi="宋体" w:eastAsia="宋体" w:cs="宋体"/>
          <w:sz w:val="24"/>
          <w:szCs w:val="24"/>
        </w:rPr>
        <w:t>（）供应商提供投标担保函的</w:t>
      </w:r>
    </w:p>
    <w:p w14:paraId="39BE2478">
      <w:pPr>
        <w:pStyle w:val="14"/>
        <w:spacing w:line="360" w:lineRule="auto"/>
        <w:ind w:firstLine="480"/>
        <w:rPr>
          <w:rFonts w:ascii="宋体" w:hAnsi="宋体" w:eastAsia="宋体" w:cs="宋体"/>
          <w:sz w:val="24"/>
          <w:szCs w:val="24"/>
          <w:lang w:eastAsia="zh-CN"/>
        </w:rPr>
      </w:pPr>
      <w:r>
        <w:rPr>
          <w:rFonts w:ascii="宋体" w:hAnsi="宋体" w:eastAsia="宋体" w:cs="宋体"/>
          <w:sz w:val="24"/>
          <w:szCs w:val="24"/>
        </w:rPr>
        <w:t>现附上由财政部门认可的政府采购专业担保机构：（填写“担保机构全称”）出具的投标担保函复印件，上述证明材料真实有效，否则我方负全部责任。</w:t>
      </w:r>
    </w:p>
    <w:p w14:paraId="4E71B8B5">
      <w:pPr>
        <w:pStyle w:val="14"/>
        <w:spacing w:line="360" w:lineRule="auto"/>
        <w:ind w:firstLine="480"/>
        <w:rPr>
          <w:rFonts w:ascii="宋体" w:hAnsi="宋体" w:eastAsia="宋体" w:cs="宋体"/>
          <w:sz w:val="24"/>
          <w:szCs w:val="24"/>
          <w:lang w:eastAsia="zh-CN"/>
        </w:rPr>
      </w:pPr>
    </w:p>
    <w:p w14:paraId="0C86F87B">
      <w:pPr>
        <w:pStyle w:val="14"/>
        <w:spacing w:line="360" w:lineRule="auto"/>
        <w:ind w:firstLine="480"/>
        <w:rPr>
          <w:rFonts w:ascii="宋体" w:hAnsi="宋体" w:eastAsia="宋体" w:cs="宋体"/>
          <w:sz w:val="24"/>
          <w:szCs w:val="24"/>
          <w:lang w:eastAsia="zh-CN"/>
        </w:rPr>
      </w:pPr>
    </w:p>
    <w:p w14:paraId="2734C5C3">
      <w:pPr>
        <w:pStyle w:val="14"/>
        <w:spacing w:line="360" w:lineRule="auto"/>
        <w:ind w:firstLine="480"/>
        <w:rPr>
          <w:rFonts w:ascii="宋体" w:hAnsi="宋体" w:eastAsia="宋体" w:cs="宋体"/>
          <w:sz w:val="24"/>
          <w:szCs w:val="24"/>
        </w:rPr>
      </w:pPr>
      <w:r>
        <w:rPr>
          <w:rFonts w:ascii="宋体" w:hAnsi="宋体" w:eastAsia="宋体" w:cs="宋体"/>
          <w:sz w:val="24"/>
          <w:szCs w:val="24"/>
        </w:rPr>
        <w:t>※注意事项：</w:t>
      </w:r>
    </w:p>
    <w:p w14:paraId="568BD803">
      <w:pPr>
        <w:pStyle w:val="14"/>
        <w:spacing w:line="360" w:lineRule="auto"/>
        <w:ind w:firstLine="480"/>
        <w:rPr>
          <w:rFonts w:ascii="宋体" w:hAnsi="宋体" w:eastAsia="宋体" w:cs="宋体"/>
          <w:sz w:val="24"/>
          <w:szCs w:val="24"/>
        </w:rPr>
      </w:pPr>
      <w:r>
        <w:rPr>
          <w:rFonts w:ascii="宋体" w:hAnsi="宋体" w:eastAsia="宋体" w:cs="宋体"/>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3CA128CB">
      <w:pPr>
        <w:pStyle w:val="14"/>
        <w:spacing w:line="360" w:lineRule="auto"/>
        <w:ind w:firstLine="480"/>
        <w:rPr>
          <w:rFonts w:ascii="宋体" w:hAnsi="宋体" w:eastAsia="宋体" w:cs="宋体"/>
          <w:sz w:val="24"/>
          <w:szCs w:val="24"/>
        </w:rPr>
      </w:pPr>
      <w:r>
        <w:rPr>
          <w:rFonts w:ascii="宋体" w:hAnsi="宋体" w:eastAsia="宋体" w:cs="宋体"/>
          <w:sz w:val="24"/>
          <w:szCs w:val="24"/>
        </w:rPr>
        <w:t>2、供应商提供的财务报告复印件（成立年限按照首次响应文件递交截止时间推算）应符合下列规定：</w:t>
      </w:r>
    </w:p>
    <w:p w14:paraId="3A686BD2">
      <w:pPr>
        <w:pStyle w:val="14"/>
        <w:spacing w:line="360" w:lineRule="auto"/>
        <w:ind w:firstLine="480"/>
        <w:rPr>
          <w:rFonts w:ascii="宋体" w:hAnsi="宋体" w:eastAsia="宋体" w:cs="宋体"/>
          <w:sz w:val="24"/>
          <w:szCs w:val="24"/>
        </w:rPr>
      </w:pPr>
      <w:r>
        <w:rPr>
          <w:rFonts w:ascii="宋体" w:hAnsi="宋体" w:eastAsia="宋体" w:cs="宋体"/>
          <w:sz w:val="24"/>
          <w:szCs w:val="24"/>
        </w:rPr>
        <w:t>2.1成立年限满1年及以上的供应商，提供经审计的上一年度的年度财务报告。</w:t>
      </w:r>
    </w:p>
    <w:p w14:paraId="157E19CC">
      <w:pPr>
        <w:pStyle w:val="14"/>
        <w:spacing w:line="360" w:lineRule="auto"/>
        <w:ind w:firstLine="480"/>
        <w:rPr>
          <w:rFonts w:ascii="宋体" w:hAnsi="宋体" w:eastAsia="宋体" w:cs="宋体"/>
          <w:sz w:val="24"/>
          <w:szCs w:val="24"/>
        </w:rPr>
      </w:pPr>
      <w:r>
        <w:rPr>
          <w:rFonts w:ascii="宋体" w:hAnsi="宋体" w:eastAsia="宋体" w:cs="宋体"/>
          <w:sz w:val="24"/>
          <w:szCs w:val="24"/>
        </w:rPr>
        <w:t>2.2成立年限满半年但不足1年的供应商，提供该半年度中任一季度的季度财务报告或该半年度的半年度财务报告。</w:t>
      </w:r>
    </w:p>
    <w:p w14:paraId="17458F4D">
      <w:pPr>
        <w:pStyle w:val="14"/>
        <w:spacing w:line="360" w:lineRule="auto"/>
        <w:rPr>
          <w:rFonts w:ascii="宋体" w:hAnsi="宋体" w:eastAsia="宋体" w:cs="宋体"/>
          <w:sz w:val="24"/>
          <w:szCs w:val="24"/>
        </w:rPr>
      </w:pPr>
      <w:r>
        <w:rPr>
          <w:rFonts w:ascii="宋体" w:hAnsi="宋体" w:eastAsia="宋体" w:cs="宋体"/>
          <w:b/>
          <w:sz w:val="24"/>
          <w:szCs w:val="24"/>
        </w:rPr>
        <w:t>※无法按照本格式注意事项第2.1、2.2条规定提供财务报告复印件的供应商，应按照本格式注意事项的要求选择提供资信证明复印件或投标担保函复印件。</w:t>
      </w:r>
    </w:p>
    <w:p w14:paraId="67AE296F">
      <w:pPr>
        <w:pStyle w:val="14"/>
        <w:spacing w:line="360" w:lineRule="auto"/>
        <w:ind w:firstLine="480"/>
        <w:rPr>
          <w:rFonts w:ascii="宋体" w:hAnsi="宋体" w:eastAsia="宋体" w:cs="宋体"/>
          <w:sz w:val="24"/>
          <w:szCs w:val="24"/>
        </w:rPr>
      </w:pPr>
      <w:r>
        <w:rPr>
          <w:rFonts w:ascii="宋体" w:hAnsi="宋体" w:eastAsia="宋体" w:cs="宋体"/>
          <w:sz w:val="24"/>
          <w:szCs w:val="24"/>
        </w:rPr>
        <w:t>3、“财政部门认可的政府采购专业担保机构”应符合《财政部关于开展政府采购信用担保试点工作方案》（财库[2011]124号）的规定。</w:t>
      </w:r>
    </w:p>
    <w:p w14:paraId="4F147E4A">
      <w:pPr>
        <w:pStyle w:val="14"/>
        <w:spacing w:line="360" w:lineRule="auto"/>
        <w:ind w:firstLine="480"/>
        <w:rPr>
          <w:rFonts w:ascii="宋体" w:hAnsi="宋体" w:eastAsia="宋体" w:cs="宋体"/>
          <w:sz w:val="24"/>
          <w:szCs w:val="24"/>
        </w:rPr>
      </w:pPr>
      <w:r>
        <w:rPr>
          <w:rFonts w:ascii="宋体" w:hAnsi="宋体" w:eastAsia="宋体" w:cs="宋体"/>
          <w:sz w:val="24"/>
          <w:szCs w:val="24"/>
        </w:rPr>
        <w:t>4、供应商提供的相应证明材料复印件均应符合：内容完整、清晰、整洁，并由供应商加盖其单位公章。</w:t>
      </w:r>
    </w:p>
    <w:p w14:paraId="25876412">
      <w:pPr>
        <w:pStyle w:val="14"/>
        <w:spacing w:line="360" w:lineRule="auto"/>
        <w:ind w:firstLine="480"/>
        <w:rPr>
          <w:rFonts w:ascii="宋体" w:hAnsi="宋体" w:eastAsia="宋体" w:cs="宋体"/>
          <w:sz w:val="24"/>
          <w:szCs w:val="24"/>
          <w:lang w:eastAsia="zh-CN"/>
        </w:rPr>
      </w:pPr>
      <w:r>
        <w:rPr>
          <w:rFonts w:ascii="宋体" w:hAnsi="宋体" w:eastAsia="宋体" w:cs="宋体"/>
          <w:sz w:val="24"/>
          <w:szCs w:val="24"/>
        </w:rPr>
        <w:t>5、对于接受联合体形式的磋商且供应商是联合体的，则联合体各成员都应当提交本资格证明文件。</w:t>
      </w:r>
    </w:p>
    <w:p w14:paraId="5A689656">
      <w:pPr>
        <w:pStyle w:val="14"/>
        <w:spacing w:line="360" w:lineRule="auto"/>
        <w:ind w:firstLine="480"/>
        <w:rPr>
          <w:rFonts w:ascii="宋体" w:hAnsi="宋体" w:eastAsia="宋体" w:cs="宋体"/>
          <w:sz w:val="24"/>
          <w:szCs w:val="24"/>
          <w:lang w:eastAsia="zh-CN"/>
        </w:rPr>
      </w:pPr>
    </w:p>
    <w:p w14:paraId="64380CAC">
      <w:pPr>
        <w:pStyle w:val="14"/>
        <w:spacing w:line="360" w:lineRule="auto"/>
        <w:ind w:firstLine="480"/>
        <w:rPr>
          <w:rFonts w:ascii="宋体" w:hAnsi="宋体" w:eastAsia="宋体" w:cs="宋体"/>
          <w:sz w:val="24"/>
          <w:szCs w:val="24"/>
          <w:lang w:eastAsia="zh-CN"/>
        </w:rPr>
      </w:pPr>
    </w:p>
    <w:p w14:paraId="428974F7">
      <w:pPr>
        <w:pStyle w:val="14"/>
        <w:spacing w:line="360" w:lineRule="auto"/>
        <w:ind w:firstLine="480"/>
        <w:rPr>
          <w:rFonts w:ascii="宋体" w:hAnsi="宋体" w:eastAsia="宋体" w:cs="宋体"/>
          <w:sz w:val="24"/>
          <w:szCs w:val="24"/>
          <w:lang w:eastAsia="zh-CN"/>
        </w:rPr>
      </w:pPr>
    </w:p>
    <w:p w14:paraId="380D7111">
      <w:pPr>
        <w:pStyle w:val="14"/>
        <w:spacing w:line="360" w:lineRule="auto"/>
        <w:ind w:firstLine="480"/>
        <w:rPr>
          <w:rFonts w:ascii="宋体" w:hAnsi="宋体" w:eastAsia="宋体" w:cs="宋体"/>
          <w:sz w:val="24"/>
          <w:szCs w:val="24"/>
          <w:lang w:eastAsia="zh-CN"/>
        </w:rPr>
      </w:pPr>
    </w:p>
    <w:p w14:paraId="4570B60D">
      <w:pPr>
        <w:pStyle w:val="14"/>
        <w:spacing w:line="360" w:lineRule="auto"/>
        <w:ind w:firstLine="480"/>
        <w:rPr>
          <w:rFonts w:ascii="宋体" w:hAnsi="宋体" w:eastAsia="宋体" w:cs="宋体"/>
          <w:sz w:val="24"/>
          <w:szCs w:val="24"/>
        </w:rPr>
      </w:pPr>
      <w:r>
        <w:rPr>
          <w:rFonts w:ascii="宋体" w:hAnsi="宋体" w:eastAsia="宋体" w:cs="宋体"/>
          <w:sz w:val="24"/>
          <w:szCs w:val="24"/>
        </w:rPr>
        <w:t>供应商代表（签字）</w:t>
      </w:r>
    </w:p>
    <w:p w14:paraId="1E647520">
      <w:pPr>
        <w:pStyle w:val="14"/>
        <w:spacing w:line="360" w:lineRule="auto"/>
        <w:ind w:firstLine="480"/>
        <w:rPr>
          <w:rFonts w:ascii="宋体" w:hAnsi="宋体" w:eastAsia="宋体" w:cs="宋体"/>
          <w:sz w:val="24"/>
          <w:szCs w:val="24"/>
        </w:rPr>
      </w:pPr>
      <w:r>
        <w:rPr>
          <w:rFonts w:ascii="宋体" w:hAnsi="宋体" w:eastAsia="宋体" w:cs="宋体"/>
          <w:sz w:val="24"/>
          <w:szCs w:val="24"/>
        </w:rPr>
        <w:t>供应商名称（全称并加盖公章）</w:t>
      </w:r>
    </w:p>
    <w:p w14:paraId="352E6D90">
      <w:pPr>
        <w:pStyle w:val="14"/>
        <w:spacing w:line="360" w:lineRule="auto"/>
        <w:ind w:firstLine="480"/>
        <w:rPr>
          <w:rFonts w:ascii="宋体" w:hAnsi="宋体" w:eastAsia="宋体" w:cs="宋体"/>
          <w:sz w:val="24"/>
          <w:szCs w:val="24"/>
        </w:rPr>
      </w:pPr>
      <w:r>
        <w:rPr>
          <w:rFonts w:ascii="宋体" w:hAnsi="宋体" w:eastAsia="宋体" w:cs="宋体"/>
          <w:sz w:val="24"/>
          <w:szCs w:val="24"/>
        </w:rPr>
        <w:t>日期：  年  月  日</w:t>
      </w:r>
    </w:p>
    <w:p w14:paraId="32F90F3B">
      <w:pPr>
        <w:pStyle w:val="14"/>
        <w:rPr>
          <w:rFonts w:ascii="宋体" w:hAnsi="宋体" w:eastAsia="宋体" w:cs="宋体"/>
        </w:rPr>
      </w:pPr>
    </w:p>
    <w:p w14:paraId="2F95A3CD">
      <w:pPr>
        <w:pStyle w:val="14"/>
        <w:rPr>
          <w:rFonts w:ascii="宋体" w:hAnsi="宋体" w:eastAsia="宋体" w:cs="宋体"/>
        </w:rPr>
      </w:pPr>
      <w:r>
        <w:rPr>
          <w:rFonts w:ascii="宋体" w:hAnsi="宋体" w:eastAsia="宋体" w:cs="宋体"/>
        </w:rPr>
        <w:t xml:space="preserve"> </w:t>
      </w:r>
    </w:p>
    <w:p w14:paraId="1C360A51">
      <w:pPr>
        <w:rPr>
          <w:rFonts w:hint="eastAsia" w:ascii="宋体" w:hAnsi="宋体" w:eastAsia="宋体" w:cs="宋体"/>
          <w:b/>
          <w:sz w:val="28"/>
        </w:rPr>
      </w:pPr>
      <w:r>
        <w:rPr>
          <w:rFonts w:ascii="宋体" w:hAnsi="宋体" w:eastAsia="宋体" w:cs="宋体"/>
          <w:b/>
          <w:sz w:val="28"/>
        </w:rPr>
        <w:br w:type="page"/>
      </w:r>
    </w:p>
    <w:p w14:paraId="3E294AB9">
      <w:pPr>
        <w:pStyle w:val="14"/>
        <w:jc w:val="center"/>
        <w:rPr>
          <w:rFonts w:ascii="宋体" w:hAnsi="宋体" w:eastAsia="宋体" w:cs="宋体"/>
        </w:rPr>
      </w:pPr>
      <w:r>
        <w:rPr>
          <w:rFonts w:ascii="宋体" w:hAnsi="宋体" w:eastAsia="宋体" w:cs="宋体"/>
          <w:b/>
          <w:sz w:val="28"/>
        </w:rPr>
        <w:t xml:space="preserve"> 依法缴纳税收证明材料</w:t>
      </w:r>
    </w:p>
    <w:p w14:paraId="3E144701">
      <w:pPr>
        <w:pStyle w:val="14"/>
        <w:spacing w:line="360" w:lineRule="auto"/>
        <w:ind w:firstLine="482"/>
        <w:rPr>
          <w:rFonts w:ascii="宋体" w:hAnsi="宋体" w:eastAsia="宋体" w:cs="宋体"/>
          <w:sz w:val="24"/>
          <w:szCs w:val="24"/>
        </w:rPr>
      </w:pPr>
      <w:r>
        <w:rPr>
          <w:rFonts w:ascii="宋体" w:hAnsi="宋体" w:eastAsia="宋体" w:cs="宋体"/>
          <w:sz w:val="24"/>
          <w:szCs w:val="24"/>
        </w:rPr>
        <w:t>致：(采购人或采购代理机构)</w:t>
      </w:r>
    </w:p>
    <w:p w14:paraId="0751F17C">
      <w:pPr>
        <w:pStyle w:val="14"/>
        <w:spacing w:line="360" w:lineRule="auto"/>
        <w:ind w:firstLine="482"/>
        <w:rPr>
          <w:rFonts w:ascii="宋体" w:hAnsi="宋体" w:eastAsia="宋体" w:cs="宋体"/>
          <w:sz w:val="24"/>
          <w:szCs w:val="24"/>
        </w:rPr>
      </w:pPr>
      <w:r>
        <w:rPr>
          <w:rFonts w:ascii="宋体" w:hAnsi="宋体" w:eastAsia="宋体" w:cs="宋体"/>
          <w:sz w:val="24"/>
          <w:szCs w:val="24"/>
        </w:rPr>
        <w:t>1、依法缴纳税收的供应商</w:t>
      </w:r>
    </w:p>
    <w:p w14:paraId="60B6AD18">
      <w:pPr>
        <w:pStyle w:val="14"/>
        <w:spacing w:line="360" w:lineRule="auto"/>
        <w:ind w:firstLine="482"/>
        <w:rPr>
          <w:rFonts w:ascii="宋体" w:hAnsi="宋体" w:eastAsia="宋体" w:cs="宋体"/>
          <w:sz w:val="24"/>
          <w:szCs w:val="24"/>
        </w:rPr>
      </w:pPr>
      <w:r>
        <w:rPr>
          <w:rFonts w:ascii="宋体" w:hAnsi="宋体" w:eastAsia="宋体" w:cs="宋体"/>
          <w:sz w:val="24"/>
          <w:szCs w:val="24"/>
        </w:rPr>
        <w:t>（）法人（包括企业、事业单位和社会团体）的</w:t>
      </w:r>
    </w:p>
    <w:p w14:paraId="3486718B">
      <w:pPr>
        <w:pStyle w:val="14"/>
        <w:spacing w:line="360" w:lineRule="auto"/>
        <w:ind w:firstLine="482"/>
        <w:rPr>
          <w:rFonts w:ascii="宋体" w:hAnsi="宋体" w:eastAsia="宋体" w:cs="宋体"/>
          <w:sz w:val="24"/>
          <w:szCs w:val="24"/>
        </w:rPr>
      </w:pPr>
      <w:r>
        <w:rPr>
          <w:rFonts w:ascii="宋体" w:hAnsi="宋体" w:eastAsia="宋体" w:cs="宋体"/>
          <w:sz w:val="24"/>
          <w:szCs w:val="24"/>
        </w:rPr>
        <w:t>现附上自   年  月  日至  年  月  日期间我方缴纳（包括但不限于税务机关出具的专用收据、税收缴纳证明或税收代缴银行的缴款收讫凭证）等税收凭据复印件，上述证明材料真实有效，否则我方负全部责任。</w:t>
      </w:r>
    </w:p>
    <w:p w14:paraId="43A71A8F">
      <w:pPr>
        <w:pStyle w:val="14"/>
        <w:spacing w:line="360" w:lineRule="auto"/>
        <w:ind w:firstLine="482"/>
        <w:rPr>
          <w:rFonts w:ascii="宋体" w:hAnsi="宋体" w:eastAsia="宋体" w:cs="宋体"/>
          <w:sz w:val="24"/>
          <w:szCs w:val="24"/>
        </w:rPr>
      </w:pPr>
      <w:r>
        <w:rPr>
          <w:rFonts w:ascii="宋体" w:hAnsi="宋体" w:eastAsia="宋体" w:cs="宋体"/>
          <w:sz w:val="24"/>
          <w:szCs w:val="24"/>
        </w:rPr>
        <w:t>（）非法人（包括其他组织、自然人）的</w:t>
      </w:r>
    </w:p>
    <w:p w14:paraId="68F11098">
      <w:pPr>
        <w:pStyle w:val="14"/>
        <w:spacing w:line="360" w:lineRule="auto"/>
        <w:ind w:firstLine="482"/>
        <w:rPr>
          <w:rFonts w:ascii="宋体" w:hAnsi="宋体" w:eastAsia="宋体" w:cs="宋体"/>
          <w:sz w:val="24"/>
          <w:szCs w:val="24"/>
        </w:rPr>
      </w:pPr>
      <w:r>
        <w:rPr>
          <w:rFonts w:ascii="宋体" w:hAnsi="宋体" w:eastAsia="宋体" w:cs="宋体"/>
          <w:sz w:val="24"/>
          <w:szCs w:val="24"/>
        </w:rPr>
        <w:t>现附上自  年  月  日至  年  月  日期间我方缴纳（包括但不限于税务机关出具的专用收据、税收缴纳证明或税收代缴银行的缴款收讫凭证）等税收凭据复印件，上述证明材料真实有效，否则我方负全部责任。</w:t>
      </w:r>
    </w:p>
    <w:p w14:paraId="5A9D13F3">
      <w:pPr>
        <w:pStyle w:val="14"/>
        <w:spacing w:line="360" w:lineRule="auto"/>
        <w:ind w:firstLine="482"/>
        <w:rPr>
          <w:rFonts w:ascii="宋体" w:hAnsi="宋体" w:eastAsia="宋体" w:cs="宋体"/>
          <w:sz w:val="24"/>
          <w:szCs w:val="24"/>
        </w:rPr>
      </w:pPr>
      <w:r>
        <w:rPr>
          <w:rFonts w:ascii="宋体" w:hAnsi="宋体" w:eastAsia="宋体" w:cs="宋体"/>
          <w:sz w:val="24"/>
          <w:szCs w:val="24"/>
        </w:rPr>
        <w:t>2、依法减免税收的供应商</w:t>
      </w:r>
    </w:p>
    <w:p w14:paraId="58B878A6">
      <w:pPr>
        <w:pStyle w:val="14"/>
        <w:spacing w:line="360" w:lineRule="auto"/>
        <w:ind w:firstLine="482"/>
        <w:rPr>
          <w:rFonts w:ascii="宋体" w:hAnsi="宋体" w:eastAsia="宋体" w:cs="宋体"/>
          <w:sz w:val="24"/>
          <w:szCs w:val="24"/>
          <w:lang w:eastAsia="zh-CN"/>
        </w:rPr>
      </w:pPr>
      <w:r>
        <w:rPr>
          <w:rFonts w:ascii="宋体" w:hAnsi="宋体" w:eastAsia="宋体" w:cs="宋体"/>
          <w:sz w:val="24"/>
          <w:szCs w:val="24"/>
        </w:rPr>
        <w:t>（）现附上我方依法免税证明材料复印件，上述证明材料真实有效，否则我方负全部责任。</w:t>
      </w:r>
    </w:p>
    <w:p w14:paraId="769077EF">
      <w:pPr>
        <w:pStyle w:val="14"/>
        <w:spacing w:line="360" w:lineRule="auto"/>
        <w:ind w:firstLine="482"/>
        <w:rPr>
          <w:rFonts w:ascii="宋体" w:hAnsi="宋体" w:eastAsia="宋体" w:cs="宋体"/>
          <w:sz w:val="24"/>
          <w:szCs w:val="24"/>
        </w:rPr>
      </w:pPr>
      <w:r>
        <w:rPr>
          <w:rFonts w:ascii="宋体" w:hAnsi="宋体" w:eastAsia="宋体" w:cs="宋体"/>
          <w:sz w:val="24"/>
          <w:szCs w:val="24"/>
        </w:rPr>
        <w:t>※注意</w:t>
      </w:r>
    </w:p>
    <w:p w14:paraId="55CE41A2">
      <w:pPr>
        <w:pStyle w:val="14"/>
        <w:spacing w:line="360" w:lineRule="auto"/>
        <w:ind w:firstLine="482"/>
        <w:rPr>
          <w:rFonts w:ascii="宋体" w:hAnsi="宋体" w:eastAsia="宋体" w:cs="宋体"/>
          <w:sz w:val="24"/>
          <w:szCs w:val="24"/>
        </w:rPr>
      </w:pPr>
      <w:r>
        <w:rPr>
          <w:rFonts w:ascii="宋体" w:hAnsi="宋体" w:eastAsia="宋体" w:cs="宋体"/>
          <w:sz w:val="24"/>
          <w:szCs w:val="24"/>
        </w:rPr>
        <w:t>1、请供应商根据实际情况填写，在相应的（）中打“√”，并按照本格式的要求提供相应证明材料的复印件。</w:t>
      </w:r>
    </w:p>
    <w:p w14:paraId="2B567812">
      <w:pPr>
        <w:pStyle w:val="14"/>
        <w:spacing w:line="360" w:lineRule="auto"/>
        <w:ind w:firstLine="482"/>
        <w:rPr>
          <w:rFonts w:ascii="宋体" w:hAnsi="宋体" w:eastAsia="宋体" w:cs="宋体"/>
          <w:sz w:val="24"/>
          <w:szCs w:val="24"/>
        </w:rPr>
      </w:pPr>
      <w:r>
        <w:rPr>
          <w:rFonts w:ascii="宋体" w:hAnsi="宋体" w:eastAsia="宋体" w:cs="宋体"/>
          <w:sz w:val="24"/>
          <w:szCs w:val="24"/>
        </w:rPr>
        <w:t>2、供应商提供的税收凭据复印件应符合下列规定：</w:t>
      </w:r>
    </w:p>
    <w:p w14:paraId="228E7E55">
      <w:pPr>
        <w:pStyle w:val="14"/>
        <w:spacing w:line="360" w:lineRule="auto"/>
        <w:ind w:firstLine="482"/>
        <w:rPr>
          <w:rFonts w:ascii="宋体" w:hAnsi="宋体" w:eastAsia="宋体" w:cs="宋体"/>
          <w:sz w:val="24"/>
          <w:szCs w:val="24"/>
        </w:rPr>
      </w:pPr>
      <w:r>
        <w:rPr>
          <w:rFonts w:ascii="宋体" w:hAnsi="宋体" w:eastAsia="宋体" w:cs="宋体"/>
          <w:sz w:val="24"/>
          <w:szCs w:val="24"/>
        </w:rPr>
        <w:t>2.1首次响应文件递交截止时间前（不含截止时间的当月）已依法缴纳税收的供应商，提供首次响应文件递交截止时间前六个月（不含截止时间的当月）中任一月份的税收凭据复印件。</w:t>
      </w:r>
    </w:p>
    <w:p w14:paraId="5692B05B">
      <w:pPr>
        <w:pStyle w:val="14"/>
        <w:spacing w:line="360" w:lineRule="auto"/>
        <w:ind w:firstLine="482"/>
        <w:rPr>
          <w:rFonts w:ascii="宋体" w:hAnsi="宋体" w:eastAsia="宋体" w:cs="宋体"/>
          <w:sz w:val="24"/>
          <w:szCs w:val="24"/>
        </w:rPr>
      </w:pPr>
      <w:r>
        <w:rPr>
          <w:rFonts w:ascii="宋体" w:hAnsi="宋体" w:eastAsia="宋体" w:cs="宋体"/>
          <w:sz w:val="24"/>
          <w:szCs w:val="24"/>
        </w:rPr>
        <w:t>2.2首次响应文件递交截止时间的当月成立的供应商，视同满足本项资格条件要求。</w:t>
      </w:r>
    </w:p>
    <w:p w14:paraId="4009A6C1">
      <w:pPr>
        <w:pStyle w:val="14"/>
        <w:spacing w:line="360" w:lineRule="auto"/>
        <w:ind w:firstLine="482"/>
        <w:rPr>
          <w:rFonts w:ascii="宋体" w:hAnsi="宋体" w:eastAsia="宋体" w:cs="宋体"/>
          <w:sz w:val="24"/>
          <w:szCs w:val="24"/>
          <w:lang w:eastAsia="zh-CN"/>
        </w:rPr>
      </w:pPr>
      <w:r>
        <w:rPr>
          <w:rFonts w:ascii="宋体" w:hAnsi="宋体" w:eastAsia="宋体" w:cs="宋体"/>
          <w:sz w:val="24"/>
          <w:szCs w:val="24"/>
        </w:rPr>
        <w:t>2.3若为依法免税范围的供应商，提供依法免税证明材料的，视同满足本项资格条件要求。</w:t>
      </w:r>
    </w:p>
    <w:p w14:paraId="31BA3B20">
      <w:pPr>
        <w:pStyle w:val="14"/>
        <w:spacing w:line="360" w:lineRule="auto"/>
        <w:ind w:firstLine="482"/>
        <w:rPr>
          <w:rFonts w:ascii="宋体" w:hAnsi="宋体" w:eastAsia="宋体" w:cs="宋体"/>
          <w:sz w:val="24"/>
          <w:szCs w:val="24"/>
          <w:lang w:eastAsia="zh-CN"/>
        </w:rPr>
      </w:pPr>
    </w:p>
    <w:p w14:paraId="6D5AF5D6">
      <w:pPr>
        <w:pStyle w:val="14"/>
        <w:spacing w:line="360" w:lineRule="auto"/>
        <w:ind w:firstLine="480" w:firstLineChars="200"/>
        <w:rPr>
          <w:rFonts w:ascii="宋体" w:hAnsi="宋体" w:eastAsia="宋体" w:cs="宋体"/>
          <w:sz w:val="24"/>
          <w:szCs w:val="24"/>
        </w:rPr>
      </w:pPr>
      <w:r>
        <w:rPr>
          <w:rFonts w:ascii="宋体" w:hAnsi="宋体" w:eastAsia="宋体" w:cs="宋体"/>
          <w:sz w:val="24"/>
          <w:szCs w:val="24"/>
        </w:rPr>
        <w:t>供应商代表（签字）</w:t>
      </w:r>
    </w:p>
    <w:p w14:paraId="24A96981">
      <w:pPr>
        <w:pStyle w:val="14"/>
        <w:spacing w:line="360" w:lineRule="auto"/>
        <w:ind w:firstLine="482"/>
        <w:rPr>
          <w:rFonts w:ascii="宋体" w:hAnsi="宋体" w:eastAsia="宋体" w:cs="宋体"/>
          <w:sz w:val="24"/>
          <w:szCs w:val="24"/>
        </w:rPr>
      </w:pPr>
      <w:r>
        <w:rPr>
          <w:rFonts w:ascii="宋体" w:hAnsi="宋体" w:eastAsia="宋体" w:cs="宋体"/>
          <w:sz w:val="24"/>
          <w:szCs w:val="24"/>
        </w:rPr>
        <w:t>供应商名称（全称并加盖公章）</w:t>
      </w:r>
    </w:p>
    <w:p w14:paraId="1D6EFEB6">
      <w:pPr>
        <w:pStyle w:val="14"/>
        <w:spacing w:line="360" w:lineRule="auto"/>
        <w:ind w:firstLine="482"/>
        <w:rPr>
          <w:rFonts w:ascii="宋体" w:hAnsi="宋体" w:eastAsia="宋体" w:cs="宋体"/>
          <w:sz w:val="24"/>
          <w:szCs w:val="24"/>
        </w:rPr>
      </w:pPr>
      <w:r>
        <w:rPr>
          <w:rFonts w:ascii="宋体" w:hAnsi="宋体" w:eastAsia="宋体" w:cs="宋体"/>
          <w:sz w:val="24"/>
          <w:szCs w:val="24"/>
        </w:rPr>
        <w:t>日期：  年  月  日</w:t>
      </w:r>
    </w:p>
    <w:p w14:paraId="27A3AAFA">
      <w:pPr>
        <w:pStyle w:val="14"/>
        <w:jc w:val="center"/>
        <w:rPr>
          <w:rFonts w:ascii="宋体" w:hAnsi="宋体" w:eastAsia="宋体" w:cs="宋体"/>
        </w:rPr>
      </w:pPr>
      <w:r>
        <w:rPr>
          <w:rFonts w:ascii="宋体" w:hAnsi="宋体" w:eastAsia="宋体" w:cs="宋体"/>
          <w:b/>
          <w:sz w:val="28"/>
        </w:rPr>
        <w:t xml:space="preserve"> 依法缴纳社会保障资金证明材料</w:t>
      </w:r>
    </w:p>
    <w:p w14:paraId="4A05D083">
      <w:pPr>
        <w:pStyle w:val="14"/>
        <w:spacing w:line="360" w:lineRule="auto"/>
        <w:ind w:firstLine="482"/>
        <w:rPr>
          <w:rFonts w:ascii="宋体" w:hAnsi="宋体" w:eastAsia="宋体" w:cs="宋体"/>
          <w:sz w:val="24"/>
          <w:szCs w:val="24"/>
        </w:rPr>
      </w:pPr>
      <w:r>
        <w:rPr>
          <w:rFonts w:ascii="宋体" w:hAnsi="宋体" w:eastAsia="宋体" w:cs="宋体"/>
          <w:sz w:val="24"/>
          <w:szCs w:val="24"/>
        </w:rPr>
        <w:t>致：(采购人或采购代理机构)</w:t>
      </w:r>
    </w:p>
    <w:p w14:paraId="115ACB96">
      <w:pPr>
        <w:pStyle w:val="14"/>
        <w:spacing w:line="360" w:lineRule="auto"/>
        <w:ind w:firstLine="482"/>
        <w:rPr>
          <w:rFonts w:ascii="宋体" w:hAnsi="宋体" w:eastAsia="宋体" w:cs="宋体"/>
          <w:sz w:val="24"/>
          <w:szCs w:val="24"/>
        </w:rPr>
      </w:pPr>
      <w:r>
        <w:rPr>
          <w:rFonts w:ascii="宋体" w:hAnsi="宋体" w:eastAsia="宋体" w:cs="宋体"/>
          <w:sz w:val="24"/>
          <w:szCs w:val="24"/>
        </w:rPr>
        <w:t>1、依法缴纳社会保障资金的供应商</w:t>
      </w:r>
    </w:p>
    <w:p w14:paraId="228BAC37">
      <w:pPr>
        <w:pStyle w:val="14"/>
        <w:spacing w:line="360" w:lineRule="auto"/>
        <w:ind w:firstLine="482"/>
        <w:rPr>
          <w:rFonts w:ascii="宋体" w:hAnsi="宋体" w:eastAsia="宋体" w:cs="宋体"/>
          <w:sz w:val="24"/>
          <w:szCs w:val="24"/>
        </w:rPr>
      </w:pPr>
      <w:r>
        <w:rPr>
          <w:rFonts w:ascii="宋体" w:hAnsi="宋体" w:eastAsia="宋体" w:cs="宋体"/>
          <w:sz w:val="24"/>
          <w:szCs w:val="24"/>
        </w:rPr>
        <w:t>（）法人（包括企业、事业单位和社会团体）的</w:t>
      </w:r>
    </w:p>
    <w:p w14:paraId="0E8E2B7E">
      <w:pPr>
        <w:pStyle w:val="14"/>
        <w:spacing w:line="360" w:lineRule="auto"/>
        <w:ind w:firstLine="482"/>
        <w:rPr>
          <w:rFonts w:ascii="宋体" w:hAnsi="宋体" w:eastAsia="宋体" w:cs="宋体"/>
          <w:sz w:val="24"/>
          <w:szCs w:val="24"/>
        </w:rPr>
      </w:pPr>
      <w:r>
        <w:rPr>
          <w:rFonts w:ascii="宋体" w:hAnsi="宋体" w:eastAsia="宋体" w:cs="宋体"/>
          <w:sz w:val="24"/>
          <w:szCs w:val="24"/>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14:paraId="38AA5A75">
      <w:pPr>
        <w:pStyle w:val="14"/>
        <w:spacing w:line="360" w:lineRule="auto"/>
        <w:ind w:firstLine="482"/>
        <w:rPr>
          <w:rFonts w:ascii="宋体" w:hAnsi="宋体" w:eastAsia="宋体" w:cs="宋体"/>
          <w:sz w:val="24"/>
          <w:szCs w:val="24"/>
        </w:rPr>
      </w:pPr>
      <w:r>
        <w:rPr>
          <w:rFonts w:ascii="宋体" w:hAnsi="宋体" w:eastAsia="宋体" w:cs="宋体"/>
          <w:sz w:val="24"/>
          <w:szCs w:val="24"/>
        </w:rPr>
        <w:t>（）非法人（包括其他组织、自然人）的</w:t>
      </w:r>
    </w:p>
    <w:p w14:paraId="6E6786D0">
      <w:pPr>
        <w:pStyle w:val="14"/>
        <w:spacing w:line="360" w:lineRule="auto"/>
        <w:ind w:firstLine="482"/>
        <w:rPr>
          <w:rFonts w:ascii="宋体" w:hAnsi="宋体" w:eastAsia="宋体" w:cs="宋体"/>
          <w:sz w:val="24"/>
          <w:szCs w:val="24"/>
        </w:rPr>
      </w:pPr>
      <w:r>
        <w:rPr>
          <w:rFonts w:ascii="宋体" w:hAnsi="宋体" w:eastAsia="宋体" w:cs="宋体"/>
          <w:sz w:val="24"/>
          <w:szCs w:val="24"/>
        </w:rPr>
        <w:t>自  年  月  日至  年  月  日我方缴纳的社会保险凭据（限：税务机关/社会保障资金管理机关的专用收据或社会保险缴纳清单，或社会保险的银行缴款收讫凭证）复印件，上述证明材料真实有效，否则我方负全部责任。</w:t>
      </w:r>
    </w:p>
    <w:p w14:paraId="08BA7315">
      <w:pPr>
        <w:pStyle w:val="14"/>
        <w:spacing w:line="360" w:lineRule="auto"/>
        <w:ind w:firstLine="482"/>
        <w:rPr>
          <w:rFonts w:ascii="宋体" w:hAnsi="宋体" w:eastAsia="宋体" w:cs="宋体"/>
          <w:sz w:val="24"/>
          <w:szCs w:val="24"/>
        </w:rPr>
      </w:pPr>
      <w:r>
        <w:rPr>
          <w:rFonts w:ascii="宋体" w:hAnsi="宋体" w:eastAsia="宋体" w:cs="宋体"/>
          <w:sz w:val="24"/>
          <w:szCs w:val="24"/>
        </w:rPr>
        <w:t>2、依法不需要缴纳或暂缓缴纳社会保障资金的供应商</w:t>
      </w:r>
    </w:p>
    <w:p w14:paraId="16021659">
      <w:pPr>
        <w:pStyle w:val="14"/>
        <w:spacing w:line="360" w:lineRule="auto"/>
        <w:ind w:firstLine="482"/>
        <w:rPr>
          <w:rFonts w:ascii="宋体" w:hAnsi="宋体" w:eastAsia="宋体" w:cs="宋体"/>
          <w:sz w:val="24"/>
          <w:szCs w:val="24"/>
          <w:lang w:eastAsia="zh-CN"/>
        </w:rPr>
      </w:pPr>
      <w:r>
        <w:rPr>
          <w:rFonts w:ascii="宋体" w:hAnsi="宋体" w:eastAsia="宋体" w:cs="宋体"/>
          <w:sz w:val="24"/>
          <w:szCs w:val="24"/>
        </w:rPr>
        <w:t>（）现附上我方依法不需要缴纳社会保障资金证明材料复印件，上述证明材料真实有效，否则我方负全部责任。、</w:t>
      </w:r>
    </w:p>
    <w:p w14:paraId="42B00185">
      <w:pPr>
        <w:pStyle w:val="14"/>
        <w:spacing w:line="360" w:lineRule="auto"/>
        <w:rPr>
          <w:rFonts w:ascii="宋体" w:hAnsi="宋体" w:eastAsia="宋体" w:cs="宋体"/>
          <w:sz w:val="24"/>
          <w:szCs w:val="24"/>
        </w:rPr>
      </w:pPr>
      <w:r>
        <w:rPr>
          <w:rFonts w:ascii="宋体" w:hAnsi="宋体" w:eastAsia="宋体" w:cs="宋体"/>
          <w:sz w:val="24"/>
          <w:szCs w:val="24"/>
        </w:rPr>
        <w:t>※注意</w:t>
      </w:r>
    </w:p>
    <w:p w14:paraId="7910D231">
      <w:pPr>
        <w:pStyle w:val="14"/>
        <w:spacing w:line="360" w:lineRule="auto"/>
        <w:ind w:firstLine="482"/>
        <w:rPr>
          <w:rFonts w:ascii="宋体" w:hAnsi="宋体" w:eastAsia="宋体" w:cs="宋体"/>
          <w:sz w:val="24"/>
          <w:szCs w:val="24"/>
        </w:rPr>
      </w:pPr>
      <w:r>
        <w:rPr>
          <w:rFonts w:ascii="宋体" w:hAnsi="宋体" w:eastAsia="宋体" w:cs="宋体"/>
          <w:sz w:val="24"/>
          <w:szCs w:val="24"/>
        </w:rPr>
        <w:t>1、请供应商根据实际情况填写，在相应的（）中打“√”，并按照本格式的要求提供相应证明材料的复印件。</w:t>
      </w:r>
    </w:p>
    <w:p w14:paraId="744C91BE">
      <w:pPr>
        <w:pStyle w:val="14"/>
        <w:spacing w:line="360" w:lineRule="auto"/>
        <w:ind w:firstLine="482"/>
        <w:rPr>
          <w:rFonts w:ascii="宋体" w:hAnsi="宋体" w:eastAsia="宋体" w:cs="宋体"/>
          <w:sz w:val="24"/>
          <w:szCs w:val="24"/>
        </w:rPr>
      </w:pPr>
      <w:r>
        <w:rPr>
          <w:rFonts w:ascii="宋体" w:hAnsi="宋体" w:eastAsia="宋体" w:cs="宋体"/>
          <w:sz w:val="24"/>
          <w:szCs w:val="24"/>
        </w:rPr>
        <w:t>2、供应商提供的社会保险凭据复印件应符合下列规定：</w:t>
      </w:r>
    </w:p>
    <w:p w14:paraId="25B43AF1">
      <w:pPr>
        <w:pStyle w:val="14"/>
        <w:spacing w:line="360" w:lineRule="auto"/>
        <w:ind w:firstLine="480"/>
        <w:rPr>
          <w:rFonts w:ascii="宋体" w:hAnsi="宋体" w:eastAsia="宋体" w:cs="宋体"/>
          <w:sz w:val="24"/>
          <w:szCs w:val="24"/>
        </w:rPr>
      </w:pPr>
      <w:r>
        <w:rPr>
          <w:rFonts w:ascii="宋体" w:hAnsi="宋体" w:eastAsia="宋体" w:cs="宋体"/>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14:paraId="30CD18F2">
      <w:pPr>
        <w:pStyle w:val="14"/>
        <w:spacing w:line="360" w:lineRule="auto"/>
        <w:ind w:firstLine="480"/>
        <w:rPr>
          <w:rFonts w:ascii="宋体" w:hAnsi="宋体" w:eastAsia="宋体" w:cs="宋体"/>
          <w:sz w:val="24"/>
          <w:szCs w:val="24"/>
        </w:rPr>
      </w:pPr>
      <w:r>
        <w:rPr>
          <w:rFonts w:ascii="宋体" w:hAnsi="宋体" w:eastAsia="宋体" w:cs="宋体"/>
          <w:sz w:val="24"/>
          <w:szCs w:val="24"/>
        </w:rPr>
        <w:t>2.2首次响应文件递交截止时间的当月成立的供应商，视同满足本项资格条件要求。</w:t>
      </w:r>
    </w:p>
    <w:p w14:paraId="1CAB8B74">
      <w:pPr>
        <w:pStyle w:val="14"/>
        <w:spacing w:line="360" w:lineRule="auto"/>
        <w:ind w:firstLine="480"/>
        <w:rPr>
          <w:rFonts w:ascii="宋体" w:hAnsi="宋体" w:eastAsia="宋体" w:cs="宋体"/>
          <w:sz w:val="24"/>
          <w:szCs w:val="24"/>
          <w:lang w:eastAsia="zh-CN"/>
        </w:rPr>
      </w:pPr>
      <w:r>
        <w:rPr>
          <w:rFonts w:ascii="宋体" w:hAnsi="宋体" w:eastAsia="宋体" w:cs="宋体"/>
          <w:sz w:val="24"/>
          <w:szCs w:val="24"/>
        </w:rPr>
        <w:t>2.3若为依法不需要缴纳或暂缓缴纳社会保障资金的供应商，提供依法不需要缴纳或暂缓缴纳社会保障资金证明材料的，视同满足本项资格条件要求。</w:t>
      </w:r>
    </w:p>
    <w:p w14:paraId="530B7E47">
      <w:pPr>
        <w:pStyle w:val="14"/>
        <w:spacing w:line="360" w:lineRule="auto"/>
        <w:ind w:firstLine="480"/>
        <w:rPr>
          <w:rFonts w:ascii="宋体" w:hAnsi="宋体" w:eastAsia="宋体" w:cs="宋体"/>
          <w:sz w:val="24"/>
          <w:szCs w:val="24"/>
          <w:lang w:eastAsia="zh-CN"/>
        </w:rPr>
      </w:pPr>
    </w:p>
    <w:p w14:paraId="1C2C9302">
      <w:pPr>
        <w:pStyle w:val="14"/>
        <w:spacing w:line="360" w:lineRule="auto"/>
        <w:ind w:firstLine="480" w:firstLineChars="200"/>
        <w:rPr>
          <w:rFonts w:ascii="宋体" w:hAnsi="宋体" w:eastAsia="宋体" w:cs="宋体"/>
          <w:sz w:val="24"/>
          <w:szCs w:val="24"/>
        </w:rPr>
      </w:pPr>
      <w:r>
        <w:rPr>
          <w:rFonts w:ascii="宋体" w:hAnsi="宋体" w:eastAsia="宋体" w:cs="宋体"/>
          <w:sz w:val="24"/>
          <w:szCs w:val="24"/>
        </w:rPr>
        <w:t>供应商代表（签字）</w:t>
      </w:r>
    </w:p>
    <w:p w14:paraId="28B84BC2">
      <w:pPr>
        <w:pStyle w:val="14"/>
        <w:spacing w:line="360" w:lineRule="auto"/>
        <w:ind w:firstLine="480"/>
        <w:rPr>
          <w:rFonts w:ascii="宋体" w:hAnsi="宋体" w:eastAsia="宋体" w:cs="宋体"/>
          <w:sz w:val="24"/>
          <w:szCs w:val="24"/>
        </w:rPr>
      </w:pPr>
      <w:r>
        <w:rPr>
          <w:rFonts w:ascii="宋体" w:hAnsi="宋体" w:eastAsia="宋体" w:cs="宋体"/>
          <w:sz w:val="24"/>
          <w:szCs w:val="24"/>
        </w:rPr>
        <w:t>供应商名称（全称并加盖公章）</w:t>
      </w:r>
    </w:p>
    <w:p w14:paraId="04F18A67">
      <w:pPr>
        <w:pStyle w:val="14"/>
        <w:spacing w:line="360" w:lineRule="auto"/>
        <w:ind w:firstLine="480"/>
        <w:rPr>
          <w:rFonts w:ascii="宋体" w:hAnsi="宋体" w:eastAsia="宋体" w:cs="宋体"/>
          <w:sz w:val="24"/>
          <w:szCs w:val="24"/>
        </w:rPr>
      </w:pPr>
      <w:r>
        <w:rPr>
          <w:rFonts w:ascii="宋体" w:hAnsi="宋体" w:eastAsia="宋体" w:cs="宋体"/>
          <w:sz w:val="24"/>
          <w:szCs w:val="24"/>
        </w:rPr>
        <w:t>日期：  年  月  日</w:t>
      </w:r>
    </w:p>
    <w:p w14:paraId="13E33899">
      <w:pPr>
        <w:pStyle w:val="14"/>
        <w:jc w:val="center"/>
        <w:rPr>
          <w:rFonts w:ascii="宋体" w:hAnsi="宋体" w:eastAsia="宋体" w:cs="宋体"/>
        </w:rPr>
      </w:pPr>
      <w:r>
        <w:rPr>
          <w:rFonts w:ascii="宋体" w:hAnsi="宋体" w:eastAsia="宋体" w:cs="宋体"/>
          <w:b/>
          <w:sz w:val="28"/>
        </w:rPr>
        <w:t xml:space="preserve"> 具备履行合同所必需设备和专业技术能力证明材料</w:t>
      </w:r>
    </w:p>
    <w:p w14:paraId="011BED7E">
      <w:pPr>
        <w:pStyle w:val="14"/>
        <w:jc w:val="center"/>
        <w:rPr>
          <w:rFonts w:ascii="宋体" w:hAnsi="宋体" w:eastAsia="宋体" w:cs="宋体"/>
        </w:rPr>
      </w:pPr>
      <w:r>
        <w:rPr>
          <w:rFonts w:ascii="宋体" w:hAnsi="宋体" w:eastAsia="宋体" w:cs="宋体"/>
          <w:b/>
          <w:sz w:val="36"/>
        </w:rPr>
        <w:t>声明函</w:t>
      </w:r>
    </w:p>
    <w:p w14:paraId="5A3F7F03">
      <w:pPr>
        <w:pStyle w:val="14"/>
        <w:spacing w:line="360" w:lineRule="auto"/>
        <w:ind w:firstLine="482"/>
        <w:rPr>
          <w:rFonts w:ascii="宋体" w:hAnsi="宋体" w:eastAsia="宋体" w:cs="宋体"/>
          <w:sz w:val="24"/>
          <w:szCs w:val="24"/>
        </w:rPr>
      </w:pPr>
      <w:r>
        <w:rPr>
          <w:rFonts w:ascii="宋体" w:hAnsi="宋体" w:eastAsia="宋体" w:cs="宋体"/>
          <w:sz w:val="24"/>
          <w:szCs w:val="24"/>
        </w:rPr>
        <w:t>致：(采购人或采购代理机构)</w:t>
      </w:r>
    </w:p>
    <w:p w14:paraId="2DAA2758">
      <w:pPr>
        <w:pStyle w:val="14"/>
        <w:spacing w:line="360" w:lineRule="auto"/>
        <w:ind w:firstLine="482"/>
        <w:rPr>
          <w:rFonts w:ascii="宋体" w:hAnsi="宋体" w:eastAsia="宋体" w:cs="宋体"/>
          <w:sz w:val="24"/>
          <w:szCs w:val="24"/>
        </w:rPr>
      </w:pPr>
      <w:r>
        <w:rPr>
          <w:rFonts w:ascii="宋体" w:hAnsi="宋体" w:eastAsia="宋体" w:cs="宋体"/>
          <w:sz w:val="24"/>
          <w:szCs w:val="24"/>
        </w:rPr>
        <w:t>我方具备履行合同所必需的设备和专业技术能力，并对本声明承诺的真实性负责，否则产生不利后果由我方承担责任。</w:t>
      </w:r>
    </w:p>
    <w:p w14:paraId="016FBB04">
      <w:pPr>
        <w:pStyle w:val="14"/>
        <w:spacing w:line="360" w:lineRule="auto"/>
        <w:ind w:firstLine="482"/>
        <w:rPr>
          <w:rFonts w:ascii="宋体" w:hAnsi="宋体" w:eastAsia="宋体" w:cs="宋体"/>
          <w:sz w:val="24"/>
          <w:szCs w:val="24"/>
          <w:lang w:eastAsia="zh-CN"/>
        </w:rPr>
      </w:pPr>
      <w:r>
        <w:rPr>
          <w:rFonts w:ascii="宋体" w:hAnsi="宋体" w:eastAsia="宋体" w:cs="宋体"/>
          <w:sz w:val="24"/>
          <w:szCs w:val="24"/>
        </w:rPr>
        <w:t>特此声明。</w:t>
      </w:r>
    </w:p>
    <w:p w14:paraId="016F6E05">
      <w:pPr>
        <w:pStyle w:val="14"/>
        <w:spacing w:line="360" w:lineRule="auto"/>
        <w:ind w:firstLine="482"/>
        <w:rPr>
          <w:rFonts w:ascii="宋体" w:hAnsi="宋体" w:eastAsia="宋体" w:cs="宋体"/>
          <w:sz w:val="24"/>
          <w:szCs w:val="24"/>
          <w:lang w:eastAsia="zh-CN"/>
        </w:rPr>
      </w:pPr>
    </w:p>
    <w:p w14:paraId="178EC126">
      <w:pPr>
        <w:pStyle w:val="14"/>
        <w:spacing w:line="360" w:lineRule="auto"/>
        <w:ind w:firstLine="482"/>
        <w:rPr>
          <w:rFonts w:ascii="宋体" w:hAnsi="宋体" w:eastAsia="宋体" w:cs="宋体"/>
          <w:sz w:val="24"/>
          <w:szCs w:val="24"/>
          <w:lang w:eastAsia="zh-CN"/>
        </w:rPr>
      </w:pPr>
    </w:p>
    <w:p w14:paraId="2ED829BD">
      <w:pPr>
        <w:pStyle w:val="14"/>
        <w:spacing w:line="360" w:lineRule="auto"/>
        <w:rPr>
          <w:rFonts w:ascii="宋体" w:hAnsi="宋体" w:eastAsia="宋体" w:cs="宋体"/>
          <w:sz w:val="24"/>
          <w:szCs w:val="24"/>
        </w:rPr>
      </w:pPr>
      <w:r>
        <w:rPr>
          <w:rFonts w:ascii="宋体" w:hAnsi="宋体" w:eastAsia="宋体" w:cs="宋体"/>
          <w:b/>
          <w:sz w:val="24"/>
          <w:szCs w:val="24"/>
        </w:rPr>
        <w:t>1.谈判文件“供应商的资格”中特定资格条件如果没有特别规定，则由供应商在响应文件中按上述格式提供其具备履行合同所必需的设备和专业技术能力的声明即可，声明函应加盖供应商单位公章。</w:t>
      </w:r>
    </w:p>
    <w:p w14:paraId="04E7BD9E">
      <w:pPr>
        <w:pStyle w:val="14"/>
        <w:spacing w:line="360" w:lineRule="auto"/>
        <w:ind w:firstLine="480"/>
        <w:rPr>
          <w:rFonts w:ascii="宋体" w:hAnsi="宋体" w:eastAsia="宋体" w:cs="宋体"/>
          <w:sz w:val="24"/>
          <w:szCs w:val="24"/>
        </w:rPr>
      </w:pPr>
      <w:r>
        <w:rPr>
          <w:rFonts w:ascii="宋体" w:hAnsi="宋体" w:eastAsia="宋体" w:cs="宋体"/>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50FBE57D">
      <w:pPr>
        <w:pStyle w:val="14"/>
        <w:spacing w:line="360" w:lineRule="auto"/>
        <w:ind w:firstLine="480"/>
        <w:rPr>
          <w:rFonts w:ascii="宋体" w:hAnsi="宋体" w:eastAsia="宋体" w:cs="宋体"/>
          <w:sz w:val="24"/>
          <w:szCs w:val="24"/>
          <w:lang w:eastAsia="zh-CN"/>
        </w:rPr>
      </w:pPr>
      <w:r>
        <w:rPr>
          <w:rFonts w:ascii="宋体" w:hAnsi="宋体" w:eastAsia="宋体" w:cs="宋体"/>
          <w:sz w:val="24"/>
          <w:szCs w:val="24"/>
        </w:rPr>
        <w:t>3.对于接受联合体形式的谈判且供应商是联合体的，则联合体各成员都应当提交本资格证明文件。</w:t>
      </w:r>
    </w:p>
    <w:p w14:paraId="4A277845">
      <w:pPr>
        <w:pStyle w:val="14"/>
        <w:spacing w:line="360" w:lineRule="auto"/>
        <w:ind w:firstLine="480"/>
        <w:rPr>
          <w:rFonts w:ascii="宋体" w:hAnsi="宋体" w:eastAsia="宋体" w:cs="宋体"/>
          <w:sz w:val="24"/>
          <w:szCs w:val="24"/>
          <w:lang w:eastAsia="zh-CN"/>
        </w:rPr>
      </w:pPr>
    </w:p>
    <w:p w14:paraId="165243F3">
      <w:pPr>
        <w:pStyle w:val="14"/>
        <w:spacing w:line="360" w:lineRule="auto"/>
        <w:ind w:firstLine="480"/>
        <w:rPr>
          <w:rFonts w:ascii="宋体" w:hAnsi="宋体" w:eastAsia="宋体" w:cs="宋体"/>
          <w:sz w:val="24"/>
          <w:szCs w:val="24"/>
          <w:lang w:eastAsia="zh-CN"/>
        </w:rPr>
      </w:pPr>
    </w:p>
    <w:p w14:paraId="2600D27B">
      <w:pPr>
        <w:pStyle w:val="14"/>
        <w:spacing w:line="360" w:lineRule="auto"/>
        <w:ind w:firstLine="480"/>
        <w:rPr>
          <w:rFonts w:ascii="宋体" w:hAnsi="宋体" w:eastAsia="宋体" w:cs="宋体"/>
          <w:sz w:val="24"/>
          <w:szCs w:val="24"/>
        </w:rPr>
      </w:pPr>
      <w:r>
        <w:rPr>
          <w:rFonts w:ascii="宋体" w:hAnsi="宋体" w:eastAsia="宋体" w:cs="宋体"/>
          <w:sz w:val="24"/>
          <w:szCs w:val="24"/>
        </w:rPr>
        <w:t>供应商代表（签字）</w:t>
      </w:r>
    </w:p>
    <w:p w14:paraId="27D635F1">
      <w:pPr>
        <w:pStyle w:val="14"/>
        <w:spacing w:line="360" w:lineRule="auto"/>
        <w:ind w:firstLine="480"/>
        <w:rPr>
          <w:rFonts w:ascii="宋体" w:hAnsi="宋体" w:eastAsia="宋体" w:cs="宋体"/>
          <w:sz w:val="24"/>
          <w:szCs w:val="24"/>
        </w:rPr>
      </w:pPr>
      <w:r>
        <w:rPr>
          <w:rFonts w:ascii="宋体" w:hAnsi="宋体" w:eastAsia="宋体" w:cs="宋体"/>
          <w:sz w:val="24"/>
          <w:szCs w:val="24"/>
        </w:rPr>
        <w:t>供应商名称（全称并加盖公章）</w:t>
      </w:r>
    </w:p>
    <w:p w14:paraId="06598FFE">
      <w:pPr>
        <w:pStyle w:val="14"/>
        <w:spacing w:line="360" w:lineRule="auto"/>
        <w:ind w:firstLine="480"/>
        <w:rPr>
          <w:rFonts w:ascii="宋体" w:hAnsi="宋体" w:eastAsia="宋体" w:cs="宋体"/>
          <w:sz w:val="24"/>
          <w:szCs w:val="24"/>
        </w:rPr>
      </w:pPr>
      <w:r>
        <w:rPr>
          <w:rFonts w:ascii="宋体" w:hAnsi="宋体" w:eastAsia="宋体" w:cs="宋体"/>
          <w:sz w:val="24"/>
          <w:szCs w:val="24"/>
        </w:rPr>
        <w:t>日期：  年  月  日</w:t>
      </w:r>
    </w:p>
    <w:p w14:paraId="1C2A1712">
      <w:pPr>
        <w:pStyle w:val="14"/>
        <w:rPr>
          <w:rFonts w:ascii="宋体" w:hAnsi="宋体" w:eastAsia="宋体" w:cs="宋体"/>
        </w:rPr>
      </w:pPr>
    </w:p>
    <w:p w14:paraId="72703B40">
      <w:pPr>
        <w:pStyle w:val="14"/>
        <w:rPr>
          <w:rFonts w:ascii="宋体" w:hAnsi="宋体" w:eastAsia="宋体" w:cs="宋体"/>
        </w:rPr>
      </w:pPr>
      <w:r>
        <w:rPr>
          <w:rFonts w:ascii="宋体" w:hAnsi="宋体" w:eastAsia="宋体" w:cs="宋体"/>
        </w:rPr>
        <w:t xml:space="preserve"> </w:t>
      </w:r>
    </w:p>
    <w:p w14:paraId="6FB84F91">
      <w:pPr>
        <w:rPr>
          <w:rFonts w:hint="eastAsia" w:ascii="宋体" w:hAnsi="宋体" w:eastAsia="宋体" w:cs="宋体"/>
          <w:b/>
          <w:sz w:val="28"/>
        </w:rPr>
      </w:pPr>
      <w:r>
        <w:rPr>
          <w:rFonts w:ascii="宋体" w:hAnsi="宋体" w:eastAsia="宋体" w:cs="宋体"/>
          <w:b/>
          <w:sz w:val="28"/>
        </w:rPr>
        <w:br w:type="page"/>
      </w:r>
    </w:p>
    <w:p w14:paraId="009CAF5C">
      <w:pPr>
        <w:pStyle w:val="14"/>
        <w:jc w:val="center"/>
        <w:rPr>
          <w:rFonts w:ascii="宋体" w:hAnsi="宋体" w:eastAsia="宋体" w:cs="宋体"/>
        </w:rPr>
      </w:pPr>
      <w:r>
        <w:rPr>
          <w:rFonts w:ascii="宋体" w:hAnsi="宋体" w:eastAsia="宋体" w:cs="宋体"/>
          <w:b/>
          <w:sz w:val="28"/>
        </w:rPr>
        <w:t>参加采购活动前三年内在经营活动中没有重大违法记录书面声明</w:t>
      </w:r>
    </w:p>
    <w:p w14:paraId="44EE503B">
      <w:pPr>
        <w:pStyle w:val="14"/>
        <w:spacing w:line="360" w:lineRule="auto"/>
        <w:ind w:firstLine="482"/>
        <w:rPr>
          <w:rFonts w:ascii="宋体" w:hAnsi="宋体" w:eastAsia="宋体" w:cs="宋体"/>
          <w:sz w:val="24"/>
          <w:szCs w:val="24"/>
        </w:rPr>
      </w:pPr>
      <w:r>
        <w:rPr>
          <w:rFonts w:ascii="宋体" w:hAnsi="宋体" w:eastAsia="宋体" w:cs="宋体"/>
          <w:sz w:val="24"/>
          <w:szCs w:val="24"/>
        </w:rPr>
        <w:t>致：(采购人或采购代理机构)</w:t>
      </w:r>
    </w:p>
    <w:p w14:paraId="28B993A4">
      <w:pPr>
        <w:pStyle w:val="14"/>
        <w:spacing w:line="360" w:lineRule="auto"/>
        <w:ind w:firstLine="482"/>
        <w:rPr>
          <w:rFonts w:ascii="宋体" w:hAnsi="宋体" w:eastAsia="宋体" w:cs="宋体"/>
          <w:sz w:val="24"/>
          <w:szCs w:val="24"/>
        </w:rPr>
      </w:pPr>
      <w:r>
        <w:rPr>
          <w:rFonts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7B238AE4">
      <w:pPr>
        <w:pStyle w:val="14"/>
        <w:spacing w:line="360" w:lineRule="auto"/>
        <w:ind w:firstLine="482"/>
        <w:rPr>
          <w:rFonts w:ascii="宋体" w:hAnsi="宋体" w:eastAsia="宋体" w:cs="宋体"/>
          <w:sz w:val="24"/>
          <w:szCs w:val="24"/>
          <w:lang w:eastAsia="zh-CN"/>
        </w:rPr>
      </w:pPr>
      <w:r>
        <w:rPr>
          <w:rFonts w:ascii="宋体" w:hAnsi="宋体" w:eastAsia="宋体" w:cs="宋体"/>
          <w:sz w:val="24"/>
          <w:szCs w:val="24"/>
        </w:rPr>
        <w:t>特此声明。</w:t>
      </w:r>
    </w:p>
    <w:p w14:paraId="78878B90">
      <w:pPr>
        <w:pStyle w:val="14"/>
        <w:spacing w:line="360" w:lineRule="auto"/>
        <w:ind w:firstLine="482"/>
        <w:rPr>
          <w:rFonts w:ascii="宋体" w:hAnsi="宋体" w:eastAsia="宋体" w:cs="宋体"/>
          <w:sz w:val="24"/>
          <w:szCs w:val="24"/>
          <w:lang w:eastAsia="zh-CN"/>
        </w:rPr>
      </w:pPr>
    </w:p>
    <w:p w14:paraId="400519BB">
      <w:pPr>
        <w:pStyle w:val="14"/>
        <w:spacing w:line="360" w:lineRule="auto"/>
        <w:ind w:firstLine="482"/>
        <w:rPr>
          <w:rFonts w:ascii="宋体" w:hAnsi="宋体" w:eastAsia="宋体" w:cs="宋体"/>
          <w:sz w:val="24"/>
          <w:szCs w:val="24"/>
          <w:lang w:eastAsia="zh-CN"/>
        </w:rPr>
      </w:pPr>
    </w:p>
    <w:p w14:paraId="5D064783">
      <w:pPr>
        <w:pStyle w:val="14"/>
        <w:spacing w:line="360" w:lineRule="auto"/>
        <w:ind w:firstLine="482"/>
        <w:rPr>
          <w:rFonts w:ascii="宋体" w:hAnsi="宋体" w:eastAsia="宋体" w:cs="宋体"/>
          <w:sz w:val="24"/>
          <w:szCs w:val="24"/>
        </w:rPr>
      </w:pPr>
      <w:r>
        <w:rPr>
          <w:rFonts w:ascii="宋体" w:hAnsi="宋体" w:eastAsia="宋体" w:cs="宋体"/>
          <w:sz w:val="24"/>
          <w:szCs w:val="24"/>
        </w:rPr>
        <w:t>供应商名称（全称并加盖公章）</w:t>
      </w:r>
    </w:p>
    <w:p w14:paraId="763FA297">
      <w:pPr>
        <w:pStyle w:val="14"/>
        <w:spacing w:line="360" w:lineRule="auto"/>
        <w:ind w:firstLine="482"/>
        <w:rPr>
          <w:rFonts w:ascii="宋体" w:hAnsi="宋体" w:eastAsia="宋体" w:cs="宋体"/>
          <w:sz w:val="24"/>
          <w:szCs w:val="24"/>
          <w:lang w:eastAsia="zh-CN"/>
        </w:rPr>
      </w:pPr>
      <w:r>
        <w:rPr>
          <w:rFonts w:ascii="宋体" w:hAnsi="宋体" w:eastAsia="宋体" w:cs="宋体"/>
          <w:sz w:val="24"/>
          <w:szCs w:val="24"/>
        </w:rPr>
        <w:t>日期：  年  月  日</w:t>
      </w:r>
    </w:p>
    <w:p w14:paraId="562AA826">
      <w:pPr>
        <w:pStyle w:val="14"/>
        <w:spacing w:line="360" w:lineRule="auto"/>
        <w:ind w:firstLine="482"/>
        <w:rPr>
          <w:rFonts w:ascii="宋体" w:hAnsi="宋体" w:eastAsia="宋体" w:cs="宋体"/>
          <w:sz w:val="24"/>
          <w:szCs w:val="24"/>
          <w:lang w:eastAsia="zh-CN"/>
        </w:rPr>
      </w:pPr>
    </w:p>
    <w:p w14:paraId="63E66557">
      <w:pPr>
        <w:pStyle w:val="14"/>
        <w:spacing w:line="360" w:lineRule="auto"/>
        <w:ind w:firstLine="482"/>
        <w:rPr>
          <w:rFonts w:ascii="宋体" w:hAnsi="宋体" w:eastAsia="宋体" w:cs="宋体"/>
          <w:sz w:val="24"/>
          <w:szCs w:val="24"/>
          <w:lang w:eastAsia="zh-CN"/>
        </w:rPr>
      </w:pPr>
    </w:p>
    <w:p w14:paraId="54A4944D">
      <w:pPr>
        <w:pStyle w:val="14"/>
        <w:spacing w:line="360" w:lineRule="auto"/>
        <w:ind w:firstLine="482"/>
        <w:rPr>
          <w:rFonts w:ascii="宋体" w:hAnsi="宋体" w:eastAsia="宋体" w:cs="宋体"/>
          <w:sz w:val="24"/>
          <w:szCs w:val="24"/>
        </w:rPr>
      </w:pPr>
      <w:r>
        <w:rPr>
          <w:rFonts w:ascii="宋体" w:hAnsi="宋体" w:eastAsia="宋体" w:cs="宋体"/>
          <w:sz w:val="24"/>
          <w:szCs w:val="24"/>
        </w:rPr>
        <w:t>※注意</w:t>
      </w:r>
    </w:p>
    <w:p w14:paraId="5B303F7A">
      <w:pPr>
        <w:pStyle w:val="14"/>
        <w:spacing w:line="360" w:lineRule="auto"/>
        <w:ind w:firstLine="482"/>
        <w:rPr>
          <w:rFonts w:ascii="宋体" w:hAnsi="宋体" w:eastAsia="宋体" w:cs="宋体"/>
          <w:sz w:val="24"/>
          <w:szCs w:val="24"/>
        </w:rPr>
      </w:pPr>
      <w:r>
        <w:rPr>
          <w:rFonts w:ascii="宋体" w:hAnsi="宋体" w:eastAsia="宋体" w:cs="宋体"/>
          <w:sz w:val="24"/>
          <w:szCs w:val="24"/>
        </w:rPr>
        <w:t>1、“重大违法记录”指供应商因违法经营受到刑事处罚或责令停产停业、吊销许可证或执照、较大数额罚款等行政处罚。</w:t>
      </w:r>
    </w:p>
    <w:p w14:paraId="6B4C00A3">
      <w:pPr>
        <w:pStyle w:val="14"/>
        <w:spacing w:line="360" w:lineRule="auto"/>
        <w:ind w:firstLine="482"/>
        <w:rPr>
          <w:rFonts w:ascii="宋体" w:hAnsi="宋体" w:eastAsia="宋体" w:cs="宋体"/>
          <w:sz w:val="24"/>
          <w:szCs w:val="24"/>
        </w:rPr>
      </w:pPr>
      <w:r>
        <w:rPr>
          <w:rFonts w:ascii="宋体" w:hAnsi="宋体" w:eastAsia="宋体" w:cs="宋体"/>
          <w:sz w:val="24"/>
          <w:szCs w:val="24"/>
        </w:rPr>
        <w:t>2、请供应商根据实际情况如实声明，否则视为提供虚假材料。</w:t>
      </w:r>
    </w:p>
    <w:p w14:paraId="4B141E4F">
      <w:pPr>
        <w:rPr>
          <w:rFonts w:ascii="宋体" w:hAnsi="宋体" w:eastAsia="宋体" w:cs="宋体"/>
          <w:b/>
          <w:sz w:val="28"/>
        </w:rPr>
      </w:pPr>
      <w:r>
        <w:rPr>
          <w:rFonts w:ascii="宋体" w:hAnsi="宋体" w:eastAsia="宋体" w:cs="宋体"/>
          <w:b/>
          <w:sz w:val="28"/>
        </w:rPr>
        <w:br w:type="page"/>
      </w:r>
    </w:p>
    <w:p w14:paraId="03973F92">
      <w:pPr>
        <w:pStyle w:val="14"/>
        <w:jc w:val="center"/>
        <w:rPr>
          <w:rFonts w:ascii="宋体" w:hAnsi="宋体" w:eastAsia="宋体" w:cs="宋体"/>
        </w:rPr>
      </w:pPr>
      <w:r>
        <w:rPr>
          <w:rFonts w:ascii="宋体" w:hAnsi="宋体" w:eastAsia="宋体" w:cs="宋体"/>
          <w:b/>
          <w:sz w:val="28"/>
        </w:rPr>
        <w:t>附件3-</w:t>
      </w:r>
      <w:r>
        <w:rPr>
          <w:rFonts w:hint="eastAsia" w:ascii="宋体" w:hAnsi="宋体" w:eastAsia="宋体" w:cs="宋体"/>
          <w:b/>
          <w:sz w:val="28"/>
          <w:lang w:val="en-US" w:eastAsia="zh-CN"/>
        </w:rPr>
        <w:t>5</w:t>
      </w:r>
      <w:r>
        <w:rPr>
          <w:rFonts w:ascii="宋体" w:hAnsi="宋体" w:eastAsia="宋体" w:cs="宋体"/>
          <w:b/>
          <w:sz w:val="28"/>
        </w:rPr>
        <w:t xml:space="preserve"> 信用记录查询结果</w:t>
      </w:r>
    </w:p>
    <w:p w14:paraId="4F6AEC06">
      <w:pPr>
        <w:pStyle w:val="14"/>
        <w:spacing w:line="360" w:lineRule="auto"/>
        <w:ind w:firstLine="482"/>
        <w:rPr>
          <w:rFonts w:ascii="宋体" w:hAnsi="宋体" w:eastAsia="宋体" w:cs="宋体"/>
          <w:sz w:val="24"/>
          <w:szCs w:val="24"/>
        </w:rPr>
      </w:pPr>
      <w:r>
        <w:rPr>
          <w:rFonts w:ascii="宋体" w:hAnsi="宋体" w:eastAsia="宋体" w:cs="宋体"/>
          <w:sz w:val="24"/>
          <w:szCs w:val="24"/>
        </w:rPr>
        <w:t>1、由谈判小组通过网站查询并打印供应商的信用记录。</w:t>
      </w:r>
    </w:p>
    <w:p w14:paraId="6441F232">
      <w:pPr>
        <w:pStyle w:val="14"/>
        <w:spacing w:line="360" w:lineRule="auto"/>
        <w:ind w:firstLine="482"/>
        <w:rPr>
          <w:rFonts w:ascii="宋体" w:hAnsi="宋体" w:eastAsia="宋体" w:cs="宋体"/>
          <w:sz w:val="24"/>
          <w:szCs w:val="24"/>
        </w:rPr>
      </w:pPr>
      <w:r>
        <w:rPr>
          <w:rFonts w:ascii="宋体" w:hAnsi="宋体" w:eastAsia="宋体" w:cs="宋体"/>
          <w:sz w:val="24"/>
          <w:szCs w:val="24"/>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4E8A6DE4">
      <w:pPr>
        <w:pStyle w:val="14"/>
        <w:spacing w:line="360" w:lineRule="auto"/>
        <w:ind w:firstLine="482"/>
        <w:rPr>
          <w:rFonts w:ascii="宋体" w:hAnsi="宋体" w:eastAsia="宋体" w:cs="宋体"/>
          <w:sz w:val="24"/>
          <w:szCs w:val="24"/>
        </w:rPr>
      </w:pPr>
      <w:r>
        <w:rPr>
          <w:rFonts w:ascii="宋体" w:hAnsi="宋体" w:eastAsia="宋体" w:cs="宋体"/>
          <w:sz w:val="24"/>
          <w:szCs w:val="24"/>
        </w:rPr>
        <w:t>3、供应商应了解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14:paraId="23A192C8">
      <w:pPr>
        <w:pStyle w:val="14"/>
        <w:rPr>
          <w:rFonts w:ascii="宋体" w:hAnsi="宋体" w:eastAsia="宋体" w:cs="宋体"/>
        </w:rPr>
      </w:pPr>
    </w:p>
    <w:p w14:paraId="58B235B1">
      <w:pPr>
        <w:pStyle w:val="14"/>
        <w:rPr>
          <w:rFonts w:ascii="宋体" w:hAnsi="宋体" w:eastAsia="宋体" w:cs="宋体"/>
        </w:rPr>
      </w:pPr>
      <w:r>
        <w:rPr>
          <w:rFonts w:ascii="宋体" w:hAnsi="宋体" w:eastAsia="宋体" w:cs="宋体"/>
        </w:rPr>
        <w:t xml:space="preserve"> </w:t>
      </w:r>
    </w:p>
    <w:p w14:paraId="50262C86">
      <w:pPr>
        <w:rPr>
          <w:rFonts w:hint="eastAsia" w:ascii="宋体" w:hAnsi="宋体" w:eastAsia="宋体" w:cs="宋体"/>
          <w:b/>
          <w:sz w:val="28"/>
        </w:rPr>
      </w:pPr>
      <w:r>
        <w:rPr>
          <w:rFonts w:hint="eastAsia" w:ascii="宋体" w:hAnsi="宋体" w:eastAsia="宋体" w:cs="宋体"/>
          <w:b/>
          <w:sz w:val="28"/>
        </w:rPr>
        <w:br w:type="page"/>
      </w:r>
    </w:p>
    <w:p w14:paraId="68C746C7">
      <w:pPr>
        <w:pStyle w:val="14"/>
        <w:jc w:val="center"/>
        <w:rPr>
          <w:rFonts w:ascii="宋体" w:hAnsi="宋体" w:eastAsia="宋体" w:cs="宋体"/>
        </w:rPr>
      </w:pPr>
      <w:r>
        <w:rPr>
          <w:rFonts w:ascii="宋体" w:hAnsi="宋体" w:eastAsia="宋体" w:cs="宋体"/>
          <w:b/>
          <w:sz w:val="28"/>
        </w:rPr>
        <w:t>附件3-</w:t>
      </w:r>
      <w:r>
        <w:rPr>
          <w:rFonts w:hint="eastAsia" w:ascii="宋体" w:hAnsi="宋体" w:eastAsia="宋体" w:cs="宋体"/>
          <w:b/>
          <w:sz w:val="28"/>
          <w:lang w:val="en-US" w:eastAsia="zh-CN"/>
        </w:rPr>
        <w:t>6</w:t>
      </w:r>
      <w:r>
        <w:rPr>
          <w:rFonts w:ascii="宋体" w:hAnsi="宋体" w:eastAsia="宋体" w:cs="宋体"/>
          <w:b/>
          <w:sz w:val="28"/>
        </w:rPr>
        <w:t xml:space="preserve"> 联合体协议</w:t>
      </w:r>
    </w:p>
    <w:p w14:paraId="48402C69">
      <w:pPr>
        <w:pStyle w:val="14"/>
        <w:spacing w:line="360" w:lineRule="auto"/>
        <w:jc w:val="center"/>
        <w:rPr>
          <w:rFonts w:ascii="宋体" w:hAnsi="宋体" w:eastAsia="宋体" w:cs="宋体"/>
          <w:sz w:val="24"/>
          <w:szCs w:val="24"/>
        </w:rPr>
      </w:pPr>
      <w:r>
        <w:rPr>
          <w:rFonts w:ascii="宋体" w:hAnsi="宋体" w:eastAsia="宋体" w:cs="宋体"/>
          <w:b/>
          <w:sz w:val="24"/>
          <w:szCs w:val="24"/>
        </w:rPr>
        <w:t>（接受联合体的项目使用）</w:t>
      </w:r>
    </w:p>
    <w:p w14:paraId="68730B70">
      <w:pPr>
        <w:pStyle w:val="14"/>
        <w:spacing w:line="360" w:lineRule="auto"/>
        <w:ind w:firstLine="480"/>
        <w:rPr>
          <w:rFonts w:ascii="宋体" w:hAnsi="宋体" w:eastAsia="宋体" w:cs="宋体"/>
          <w:sz w:val="24"/>
          <w:szCs w:val="24"/>
        </w:rPr>
      </w:pPr>
      <w:r>
        <w:rPr>
          <w:rFonts w:ascii="宋体" w:hAnsi="宋体" w:eastAsia="宋体" w:cs="宋体"/>
          <w:sz w:val="24"/>
          <w:szCs w:val="24"/>
        </w:rPr>
        <w:t>致：(采购人或采购代理机构)</w:t>
      </w:r>
    </w:p>
    <w:p w14:paraId="66BB60E5">
      <w:pPr>
        <w:pStyle w:val="14"/>
        <w:spacing w:line="360" w:lineRule="auto"/>
        <w:ind w:firstLine="480"/>
        <w:rPr>
          <w:rFonts w:ascii="宋体" w:hAnsi="宋体" w:eastAsia="宋体" w:cs="宋体"/>
          <w:sz w:val="24"/>
          <w:szCs w:val="24"/>
        </w:rPr>
      </w:pPr>
      <w:r>
        <w:rPr>
          <w:rFonts w:ascii="宋体" w:hAnsi="宋体" w:eastAsia="宋体" w:cs="宋体"/>
          <w:sz w:val="24"/>
          <w:szCs w:val="24"/>
        </w:rPr>
        <w:t>兹有（填写“联合体中各方的全称”，各方的全称之间请用“、”分割）自愿组成联合体，共同参加（填写(项目名称)项目（项目编号：（填写“项目编号”））的响应。现就联合体参加本项目响应谈判的有关事宜达成下列协议：</w:t>
      </w:r>
    </w:p>
    <w:p w14:paraId="22FAC6FE">
      <w:pPr>
        <w:pStyle w:val="14"/>
        <w:spacing w:line="360" w:lineRule="auto"/>
        <w:ind w:firstLine="480"/>
        <w:rPr>
          <w:rFonts w:ascii="宋体" w:hAnsi="宋体" w:eastAsia="宋体" w:cs="宋体"/>
          <w:sz w:val="24"/>
          <w:szCs w:val="24"/>
        </w:rPr>
      </w:pPr>
      <w:r>
        <w:rPr>
          <w:rFonts w:ascii="宋体" w:hAnsi="宋体" w:eastAsia="宋体" w:cs="宋体"/>
          <w:sz w:val="24"/>
          <w:szCs w:val="24"/>
        </w:rPr>
        <w:t>一、联合体各方应承担的工作和义务具体如下：</w:t>
      </w:r>
    </w:p>
    <w:p w14:paraId="163964BA">
      <w:pPr>
        <w:pStyle w:val="14"/>
        <w:spacing w:line="360" w:lineRule="auto"/>
        <w:ind w:firstLine="480"/>
        <w:rPr>
          <w:rFonts w:ascii="宋体" w:hAnsi="宋体" w:eastAsia="宋体" w:cs="宋体"/>
          <w:sz w:val="24"/>
          <w:szCs w:val="24"/>
        </w:rPr>
      </w:pPr>
      <w:r>
        <w:rPr>
          <w:rFonts w:ascii="宋体" w:hAnsi="宋体" w:eastAsia="宋体" w:cs="宋体"/>
          <w:sz w:val="24"/>
          <w:szCs w:val="24"/>
        </w:rPr>
        <w:t>1、牵头方单位名称：（填写“工作及义务的具体内容”）;</w:t>
      </w:r>
    </w:p>
    <w:p w14:paraId="5A4E768C">
      <w:pPr>
        <w:pStyle w:val="14"/>
        <w:spacing w:line="360" w:lineRule="auto"/>
        <w:ind w:firstLine="480"/>
        <w:rPr>
          <w:rFonts w:ascii="宋体" w:hAnsi="宋体" w:eastAsia="宋体" w:cs="宋体"/>
          <w:sz w:val="24"/>
          <w:szCs w:val="24"/>
        </w:rPr>
      </w:pPr>
      <w:r>
        <w:rPr>
          <w:rFonts w:ascii="宋体" w:hAnsi="宋体" w:eastAsia="宋体" w:cs="宋体"/>
          <w:sz w:val="24"/>
          <w:szCs w:val="24"/>
        </w:rPr>
        <w:t>2、成员方：</w:t>
      </w:r>
    </w:p>
    <w:p w14:paraId="70AED61C">
      <w:pPr>
        <w:pStyle w:val="14"/>
        <w:spacing w:line="360" w:lineRule="auto"/>
        <w:ind w:firstLine="480"/>
        <w:rPr>
          <w:rFonts w:ascii="宋体" w:hAnsi="宋体" w:eastAsia="宋体" w:cs="宋体"/>
          <w:sz w:val="24"/>
          <w:szCs w:val="24"/>
        </w:rPr>
      </w:pPr>
      <w:r>
        <w:rPr>
          <w:rFonts w:ascii="宋体" w:hAnsi="宋体" w:eastAsia="宋体" w:cs="宋体"/>
          <w:sz w:val="24"/>
          <w:szCs w:val="24"/>
        </w:rPr>
        <w:t>2.1（成员一的全称）：（填写“工作及义务的具体内容”）；</w:t>
      </w:r>
    </w:p>
    <w:p w14:paraId="3E4D0F9E">
      <w:pPr>
        <w:pStyle w:val="14"/>
        <w:spacing w:line="360" w:lineRule="auto"/>
        <w:ind w:firstLine="480"/>
        <w:rPr>
          <w:rFonts w:ascii="宋体" w:hAnsi="宋体" w:eastAsia="宋体" w:cs="宋体"/>
          <w:sz w:val="24"/>
          <w:szCs w:val="24"/>
        </w:rPr>
      </w:pPr>
      <w:r>
        <w:rPr>
          <w:rFonts w:ascii="宋体" w:hAnsi="宋体" w:eastAsia="宋体" w:cs="宋体"/>
          <w:sz w:val="24"/>
          <w:szCs w:val="24"/>
        </w:rPr>
        <w:t>……。</w:t>
      </w:r>
    </w:p>
    <w:p w14:paraId="4FF86A1C">
      <w:pPr>
        <w:pStyle w:val="14"/>
        <w:spacing w:line="360" w:lineRule="auto"/>
        <w:ind w:firstLine="480"/>
        <w:rPr>
          <w:rFonts w:ascii="宋体" w:hAnsi="宋体" w:eastAsia="宋体" w:cs="宋体"/>
          <w:sz w:val="24"/>
          <w:szCs w:val="24"/>
        </w:rPr>
      </w:pPr>
      <w:r>
        <w:rPr>
          <w:rFonts w:ascii="宋体" w:hAnsi="宋体" w:eastAsia="宋体" w:cs="宋体"/>
          <w:sz w:val="24"/>
          <w:szCs w:val="24"/>
        </w:rPr>
        <w:t>二、联合体各方的合同金额占比，具体如下：</w:t>
      </w:r>
    </w:p>
    <w:p w14:paraId="609C6C8A">
      <w:pPr>
        <w:pStyle w:val="14"/>
        <w:spacing w:line="360" w:lineRule="auto"/>
        <w:ind w:firstLine="480"/>
        <w:rPr>
          <w:rFonts w:ascii="宋体" w:hAnsi="宋体" w:eastAsia="宋体" w:cs="宋体"/>
          <w:sz w:val="24"/>
          <w:szCs w:val="24"/>
        </w:rPr>
      </w:pPr>
      <w:r>
        <w:rPr>
          <w:rFonts w:ascii="宋体" w:hAnsi="宋体" w:eastAsia="宋体" w:cs="宋体"/>
          <w:sz w:val="24"/>
          <w:szCs w:val="24"/>
        </w:rPr>
        <w:t>1、牵头方单位名称：（填写“工作及义务的具体内容”）;</w:t>
      </w:r>
    </w:p>
    <w:p w14:paraId="2B07DA21">
      <w:pPr>
        <w:pStyle w:val="14"/>
        <w:spacing w:line="360" w:lineRule="auto"/>
        <w:ind w:firstLine="480"/>
        <w:rPr>
          <w:rFonts w:ascii="宋体" w:hAnsi="宋体" w:eastAsia="宋体" w:cs="宋体"/>
          <w:sz w:val="24"/>
          <w:szCs w:val="24"/>
        </w:rPr>
      </w:pPr>
      <w:r>
        <w:rPr>
          <w:rFonts w:ascii="宋体" w:hAnsi="宋体" w:eastAsia="宋体" w:cs="宋体"/>
          <w:sz w:val="24"/>
          <w:szCs w:val="24"/>
        </w:rPr>
        <w:t>2、成员方：</w:t>
      </w:r>
    </w:p>
    <w:p w14:paraId="6D48E44B">
      <w:pPr>
        <w:pStyle w:val="14"/>
        <w:spacing w:line="360" w:lineRule="auto"/>
        <w:ind w:firstLine="480"/>
        <w:rPr>
          <w:rFonts w:ascii="宋体" w:hAnsi="宋体" w:eastAsia="宋体" w:cs="宋体"/>
          <w:sz w:val="24"/>
          <w:szCs w:val="24"/>
        </w:rPr>
      </w:pPr>
      <w:r>
        <w:rPr>
          <w:rFonts w:ascii="宋体" w:hAnsi="宋体" w:eastAsia="宋体" w:cs="宋体"/>
          <w:sz w:val="24"/>
          <w:szCs w:val="24"/>
        </w:rPr>
        <w:t>2.1（成员一的全称）：（填写“工作及义务的具体内容”）；</w:t>
      </w:r>
    </w:p>
    <w:p w14:paraId="2B4CCC1A">
      <w:pPr>
        <w:pStyle w:val="14"/>
        <w:spacing w:line="360" w:lineRule="auto"/>
        <w:ind w:firstLine="480"/>
        <w:rPr>
          <w:rFonts w:ascii="宋体" w:hAnsi="宋体" w:eastAsia="宋体" w:cs="宋体"/>
          <w:sz w:val="24"/>
          <w:szCs w:val="24"/>
        </w:rPr>
      </w:pPr>
      <w:r>
        <w:rPr>
          <w:rFonts w:ascii="宋体" w:hAnsi="宋体" w:eastAsia="宋体" w:cs="宋体"/>
          <w:sz w:val="24"/>
          <w:szCs w:val="24"/>
        </w:rPr>
        <w:t>……。</w:t>
      </w:r>
    </w:p>
    <w:p w14:paraId="3FA7DF4B">
      <w:pPr>
        <w:pStyle w:val="14"/>
        <w:spacing w:line="360" w:lineRule="auto"/>
        <w:ind w:firstLine="480"/>
        <w:rPr>
          <w:rFonts w:ascii="宋体" w:hAnsi="宋体" w:eastAsia="宋体" w:cs="宋体"/>
          <w:sz w:val="24"/>
          <w:szCs w:val="24"/>
        </w:rPr>
      </w:pPr>
      <w:r>
        <w:rPr>
          <w:rFonts w:ascii="宋体" w:hAnsi="宋体" w:eastAsia="宋体" w:cs="宋体"/>
          <w:sz w:val="24"/>
          <w:szCs w:val="24"/>
        </w:rPr>
        <w:t>三、联合体各方约定</w:t>
      </w:r>
    </w:p>
    <w:p w14:paraId="1CAA034A">
      <w:pPr>
        <w:pStyle w:val="14"/>
        <w:spacing w:line="360" w:lineRule="auto"/>
        <w:ind w:firstLine="480"/>
        <w:rPr>
          <w:rFonts w:ascii="宋体" w:hAnsi="宋体" w:eastAsia="宋体" w:cs="宋体"/>
          <w:sz w:val="24"/>
          <w:szCs w:val="24"/>
        </w:rPr>
      </w:pPr>
      <w:r>
        <w:rPr>
          <w:rFonts w:ascii="宋体" w:hAnsi="宋体" w:eastAsia="宋体" w:cs="宋体"/>
          <w:sz w:val="24"/>
          <w:szCs w:val="24"/>
        </w:rPr>
        <w:t>1、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2FF561E9">
      <w:pPr>
        <w:pStyle w:val="14"/>
        <w:spacing w:line="360" w:lineRule="auto"/>
        <w:ind w:firstLine="480"/>
        <w:rPr>
          <w:rFonts w:ascii="宋体" w:hAnsi="宋体" w:eastAsia="宋体" w:cs="宋体"/>
          <w:sz w:val="24"/>
          <w:szCs w:val="24"/>
        </w:rPr>
      </w:pPr>
      <w:r>
        <w:rPr>
          <w:rFonts w:ascii="宋体" w:hAnsi="宋体" w:eastAsia="宋体" w:cs="宋体"/>
          <w:sz w:val="24"/>
          <w:szCs w:val="24"/>
        </w:rPr>
        <w:t>2、联合体各方约定由（填写“牵头方的全称”）代表联合体办理谈判保证金事宜。</w:t>
      </w:r>
    </w:p>
    <w:p w14:paraId="7673D2D8">
      <w:pPr>
        <w:pStyle w:val="14"/>
        <w:spacing w:line="360" w:lineRule="auto"/>
        <w:ind w:firstLine="480"/>
        <w:rPr>
          <w:rFonts w:ascii="宋体" w:hAnsi="宋体" w:eastAsia="宋体" w:cs="宋体"/>
          <w:sz w:val="24"/>
          <w:szCs w:val="24"/>
        </w:rPr>
      </w:pPr>
      <w:r>
        <w:rPr>
          <w:rFonts w:ascii="宋体" w:hAnsi="宋体" w:eastAsia="宋体" w:cs="宋体"/>
          <w:sz w:val="24"/>
          <w:szCs w:val="24"/>
        </w:rPr>
        <w:t>四、若成交，牵头方将代表联合体与采购人就合同签订事宜进行协商；若协商一致，则联合体各方将共同与采购人签订政府采购合同，并就政府采购合同约定的事项对采购人承担连带责任。</w:t>
      </w:r>
    </w:p>
    <w:p w14:paraId="393AC61A">
      <w:pPr>
        <w:pStyle w:val="14"/>
        <w:spacing w:line="360" w:lineRule="auto"/>
        <w:ind w:firstLine="480"/>
        <w:rPr>
          <w:rFonts w:ascii="宋体" w:hAnsi="宋体" w:eastAsia="宋体" w:cs="宋体"/>
          <w:sz w:val="24"/>
          <w:szCs w:val="24"/>
        </w:rPr>
      </w:pPr>
      <w:r>
        <w:rPr>
          <w:rFonts w:ascii="宋体" w:hAnsi="宋体" w:eastAsia="宋体" w:cs="宋体"/>
          <w:sz w:val="24"/>
          <w:szCs w:val="24"/>
        </w:rPr>
        <w:t>五、本协议自签署之日起生效，政府采购合同履行完毕后自动失效。</w:t>
      </w:r>
    </w:p>
    <w:p w14:paraId="0E73C9A8">
      <w:pPr>
        <w:pStyle w:val="14"/>
        <w:spacing w:line="360" w:lineRule="auto"/>
        <w:ind w:firstLine="480"/>
        <w:rPr>
          <w:rFonts w:ascii="宋体" w:hAnsi="宋体" w:eastAsia="宋体" w:cs="宋体"/>
          <w:sz w:val="24"/>
          <w:szCs w:val="24"/>
        </w:rPr>
      </w:pPr>
      <w:r>
        <w:rPr>
          <w:rFonts w:ascii="宋体" w:hAnsi="宋体" w:eastAsia="宋体" w:cs="宋体"/>
          <w:sz w:val="24"/>
          <w:szCs w:val="24"/>
        </w:rPr>
        <w:t>六、本协议一式（填写具体份数）份，联合体各方各执一份，响应文件中提交一份。</w:t>
      </w:r>
    </w:p>
    <w:p w14:paraId="0D4536FA">
      <w:pPr>
        <w:pStyle w:val="14"/>
        <w:spacing w:line="360" w:lineRule="auto"/>
        <w:ind w:firstLine="480"/>
        <w:rPr>
          <w:rFonts w:ascii="宋体" w:hAnsi="宋体" w:eastAsia="宋体" w:cs="宋体"/>
          <w:sz w:val="24"/>
          <w:szCs w:val="24"/>
          <w:lang w:eastAsia="zh-CN"/>
        </w:rPr>
      </w:pPr>
      <w:r>
        <w:rPr>
          <w:rFonts w:ascii="宋体" w:hAnsi="宋体" w:eastAsia="宋体" w:cs="宋体"/>
          <w:sz w:val="24"/>
          <w:szCs w:val="24"/>
        </w:rPr>
        <w:t>（以下无正文）</w:t>
      </w:r>
    </w:p>
    <w:p w14:paraId="577DADBD">
      <w:pPr>
        <w:pStyle w:val="14"/>
        <w:spacing w:line="360" w:lineRule="auto"/>
        <w:ind w:firstLine="480"/>
        <w:rPr>
          <w:rFonts w:ascii="宋体" w:hAnsi="宋体" w:eastAsia="宋体" w:cs="宋体"/>
          <w:sz w:val="24"/>
          <w:szCs w:val="24"/>
          <w:lang w:eastAsia="zh-CN"/>
        </w:rPr>
      </w:pPr>
    </w:p>
    <w:p w14:paraId="355446FA">
      <w:pPr>
        <w:pStyle w:val="14"/>
        <w:spacing w:line="360" w:lineRule="auto"/>
        <w:ind w:firstLine="480"/>
        <w:rPr>
          <w:rFonts w:ascii="宋体" w:hAnsi="宋体" w:eastAsia="宋体" w:cs="宋体"/>
          <w:sz w:val="24"/>
          <w:szCs w:val="24"/>
          <w:lang w:eastAsia="zh-CN"/>
        </w:rPr>
      </w:pPr>
    </w:p>
    <w:p w14:paraId="6C73D51C">
      <w:pPr>
        <w:pStyle w:val="14"/>
        <w:spacing w:line="360" w:lineRule="auto"/>
        <w:ind w:firstLine="480"/>
        <w:rPr>
          <w:rFonts w:ascii="宋体" w:hAnsi="宋体" w:eastAsia="宋体" w:cs="宋体"/>
          <w:sz w:val="24"/>
          <w:szCs w:val="24"/>
        </w:rPr>
      </w:pPr>
      <w:r>
        <w:rPr>
          <w:rFonts w:ascii="宋体" w:hAnsi="宋体" w:eastAsia="宋体" w:cs="宋体"/>
          <w:sz w:val="24"/>
          <w:szCs w:val="24"/>
        </w:rPr>
        <w:t>牵头方：（全称并加盖单位公章）</w:t>
      </w:r>
    </w:p>
    <w:p w14:paraId="022AAB31">
      <w:pPr>
        <w:pStyle w:val="14"/>
        <w:spacing w:line="360" w:lineRule="auto"/>
        <w:ind w:firstLine="480"/>
        <w:rPr>
          <w:rFonts w:ascii="宋体" w:hAnsi="宋体" w:eastAsia="宋体" w:cs="宋体"/>
          <w:sz w:val="24"/>
          <w:szCs w:val="24"/>
        </w:rPr>
      </w:pPr>
      <w:r>
        <w:rPr>
          <w:rFonts w:ascii="宋体" w:hAnsi="宋体" w:eastAsia="宋体" w:cs="宋体"/>
          <w:sz w:val="24"/>
          <w:szCs w:val="24"/>
        </w:rPr>
        <w:t>供应商代表：（签字或盖章）</w:t>
      </w:r>
    </w:p>
    <w:p w14:paraId="5CC96899">
      <w:pPr>
        <w:pStyle w:val="14"/>
        <w:spacing w:line="360" w:lineRule="auto"/>
        <w:ind w:firstLine="480"/>
        <w:rPr>
          <w:rFonts w:ascii="宋体" w:hAnsi="宋体" w:eastAsia="宋体" w:cs="宋体"/>
          <w:sz w:val="24"/>
          <w:szCs w:val="24"/>
        </w:rPr>
      </w:pPr>
      <w:r>
        <w:rPr>
          <w:rFonts w:ascii="宋体" w:hAnsi="宋体" w:eastAsia="宋体" w:cs="宋体"/>
          <w:sz w:val="24"/>
          <w:szCs w:val="24"/>
        </w:rPr>
        <w:t>成员一：（全称并加盖成员一的单位公章）</w:t>
      </w:r>
    </w:p>
    <w:p w14:paraId="0F01CB8C">
      <w:pPr>
        <w:pStyle w:val="14"/>
        <w:spacing w:line="360" w:lineRule="auto"/>
        <w:ind w:firstLine="480"/>
        <w:rPr>
          <w:rFonts w:ascii="宋体" w:hAnsi="宋体" w:eastAsia="宋体" w:cs="宋体"/>
          <w:sz w:val="24"/>
          <w:szCs w:val="24"/>
        </w:rPr>
      </w:pPr>
      <w:r>
        <w:rPr>
          <w:rFonts w:ascii="宋体" w:hAnsi="宋体" w:eastAsia="宋体" w:cs="宋体"/>
          <w:sz w:val="24"/>
          <w:szCs w:val="24"/>
        </w:rPr>
        <w:t>供应商代表：（签字或盖章）</w:t>
      </w:r>
    </w:p>
    <w:p w14:paraId="2F278DC9">
      <w:pPr>
        <w:pStyle w:val="14"/>
        <w:spacing w:line="360" w:lineRule="auto"/>
        <w:ind w:firstLine="480"/>
        <w:rPr>
          <w:rFonts w:ascii="宋体" w:hAnsi="宋体" w:eastAsia="宋体" w:cs="宋体"/>
          <w:sz w:val="24"/>
          <w:szCs w:val="24"/>
        </w:rPr>
      </w:pPr>
      <w:r>
        <w:rPr>
          <w:rFonts w:ascii="宋体" w:hAnsi="宋体" w:eastAsia="宋体" w:cs="宋体"/>
          <w:sz w:val="24"/>
          <w:szCs w:val="24"/>
        </w:rPr>
        <w:t>......</w:t>
      </w:r>
    </w:p>
    <w:p w14:paraId="32FAA00A">
      <w:pPr>
        <w:pStyle w:val="14"/>
        <w:spacing w:line="360" w:lineRule="auto"/>
        <w:ind w:firstLine="480"/>
        <w:rPr>
          <w:rFonts w:ascii="宋体" w:hAnsi="宋体" w:eastAsia="宋体" w:cs="宋体"/>
          <w:sz w:val="24"/>
          <w:szCs w:val="24"/>
        </w:rPr>
      </w:pPr>
      <w:r>
        <w:rPr>
          <w:rFonts w:ascii="宋体" w:hAnsi="宋体" w:eastAsia="宋体" w:cs="宋体"/>
          <w:sz w:val="24"/>
          <w:szCs w:val="24"/>
        </w:rPr>
        <w:t>成员**：（全称并加盖成员**的单位公章）</w:t>
      </w:r>
    </w:p>
    <w:p w14:paraId="53D40E9D">
      <w:pPr>
        <w:pStyle w:val="14"/>
        <w:spacing w:line="360" w:lineRule="auto"/>
        <w:ind w:firstLine="480"/>
        <w:rPr>
          <w:rFonts w:ascii="宋体" w:hAnsi="宋体" w:eastAsia="宋体" w:cs="宋体"/>
          <w:sz w:val="24"/>
          <w:szCs w:val="24"/>
        </w:rPr>
      </w:pPr>
      <w:r>
        <w:rPr>
          <w:rFonts w:ascii="宋体" w:hAnsi="宋体" w:eastAsia="宋体" w:cs="宋体"/>
          <w:sz w:val="24"/>
          <w:szCs w:val="24"/>
        </w:rPr>
        <w:t>供应商代表：（签字或盖章）</w:t>
      </w:r>
    </w:p>
    <w:p w14:paraId="718646D8">
      <w:pPr>
        <w:pStyle w:val="14"/>
        <w:spacing w:line="360" w:lineRule="auto"/>
        <w:ind w:firstLine="480"/>
        <w:rPr>
          <w:rFonts w:ascii="宋体" w:hAnsi="宋体" w:eastAsia="宋体" w:cs="宋体"/>
          <w:sz w:val="24"/>
          <w:szCs w:val="24"/>
          <w:lang w:eastAsia="zh-CN"/>
        </w:rPr>
      </w:pPr>
      <w:r>
        <w:rPr>
          <w:rFonts w:ascii="宋体" w:hAnsi="宋体" w:eastAsia="宋体" w:cs="宋体"/>
          <w:sz w:val="24"/>
          <w:szCs w:val="24"/>
        </w:rPr>
        <w:t>日期：  年  月  日</w:t>
      </w:r>
    </w:p>
    <w:p w14:paraId="5CA9F740">
      <w:pPr>
        <w:pStyle w:val="14"/>
        <w:spacing w:line="360" w:lineRule="auto"/>
        <w:ind w:firstLine="480"/>
        <w:rPr>
          <w:rFonts w:ascii="宋体" w:hAnsi="宋体" w:eastAsia="宋体" w:cs="宋体"/>
          <w:sz w:val="24"/>
          <w:szCs w:val="24"/>
          <w:lang w:eastAsia="zh-CN"/>
        </w:rPr>
      </w:pPr>
    </w:p>
    <w:p w14:paraId="1D588971">
      <w:pPr>
        <w:pStyle w:val="14"/>
        <w:spacing w:line="360" w:lineRule="auto"/>
        <w:ind w:firstLine="480"/>
        <w:rPr>
          <w:rFonts w:ascii="宋体" w:hAnsi="宋体" w:eastAsia="宋体" w:cs="宋体"/>
          <w:sz w:val="24"/>
          <w:szCs w:val="24"/>
          <w:lang w:eastAsia="zh-CN"/>
        </w:rPr>
      </w:pPr>
    </w:p>
    <w:p w14:paraId="02BED56D">
      <w:pPr>
        <w:pStyle w:val="14"/>
        <w:spacing w:line="360" w:lineRule="auto"/>
        <w:ind w:firstLine="480"/>
        <w:rPr>
          <w:rFonts w:ascii="宋体" w:hAnsi="宋体" w:eastAsia="宋体" w:cs="宋体"/>
          <w:sz w:val="24"/>
          <w:szCs w:val="24"/>
        </w:rPr>
      </w:pPr>
      <w:r>
        <w:rPr>
          <w:rFonts w:ascii="宋体" w:hAnsi="宋体" w:eastAsia="宋体" w:cs="宋体"/>
          <w:sz w:val="24"/>
          <w:szCs w:val="24"/>
        </w:rPr>
        <w:t>※注意：</w:t>
      </w:r>
    </w:p>
    <w:p w14:paraId="2F6493DE">
      <w:pPr>
        <w:pStyle w:val="14"/>
        <w:spacing w:line="360" w:lineRule="auto"/>
        <w:ind w:firstLine="480"/>
        <w:rPr>
          <w:rFonts w:ascii="宋体" w:hAnsi="宋体" w:eastAsia="宋体" w:cs="宋体"/>
          <w:sz w:val="24"/>
          <w:szCs w:val="24"/>
        </w:rPr>
      </w:pPr>
      <w:r>
        <w:rPr>
          <w:rFonts w:ascii="宋体" w:hAnsi="宋体" w:eastAsia="宋体" w:cs="宋体"/>
          <w:sz w:val="24"/>
          <w:szCs w:val="24"/>
        </w:rPr>
        <w:t>1、若谈判文件规定接受联合体形式且供应商为联合体的，则供应商应提供本协议；否则无须提供。</w:t>
      </w:r>
    </w:p>
    <w:p w14:paraId="71961130">
      <w:pPr>
        <w:pStyle w:val="14"/>
        <w:spacing w:line="360" w:lineRule="auto"/>
        <w:ind w:firstLine="480"/>
        <w:rPr>
          <w:rFonts w:ascii="宋体" w:hAnsi="宋体" w:eastAsia="宋体" w:cs="宋体"/>
          <w:sz w:val="24"/>
          <w:szCs w:val="24"/>
        </w:rPr>
      </w:pPr>
      <w:r>
        <w:rPr>
          <w:rFonts w:ascii="宋体" w:hAnsi="宋体" w:eastAsia="宋体" w:cs="宋体"/>
          <w:sz w:val="24"/>
          <w:szCs w:val="24"/>
        </w:rPr>
        <w:t>2、本协议中的供应商代表如果不是竞争性谈判须知中定义的“单位负责人”，则还必须提供“单位负责人授权书”。</w:t>
      </w:r>
    </w:p>
    <w:p w14:paraId="05650805">
      <w:pPr>
        <w:pStyle w:val="14"/>
        <w:spacing w:line="360" w:lineRule="auto"/>
        <w:ind w:firstLine="480"/>
        <w:rPr>
          <w:rFonts w:ascii="宋体" w:hAnsi="宋体" w:eastAsia="宋体" w:cs="宋体"/>
          <w:sz w:val="24"/>
          <w:szCs w:val="24"/>
        </w:rPr>
      </w:pPr>
      <w:r>
        <w:rPr>
          <w:rFonts w:ascii="宋体" w:hAnsi="宋体" w:eastAsia="宋体" w:cs="宋体"/>
          <w:sz w:val="24"/>
          <w:szCs w:val="24"/>
        </w:rPr>
        <w:t>3、在以联合体形式落实中小企业预留份额项目中，供应商除了要提供《中小企业声明函》，还需提供本协议。</w:t>
      </w:r>
    </w:p>
    <w:p w14:paraId="5A44D55F">
      <w:pPr>
        <w:pStyle w:val="14"/>
        <w:rPr>
          <w:rFonts w:ascii="宋体" w:hAnsi="宋体" w:eastAsia="宋体" w:cs="宋体"/>
        </w:rPr>
      </w:pPr>
    </w:p>
    <w:p w14:paraId="7A4ADCDC">
      <w:pPr>
        <w:pStyle w:val="14"/>
        <w:rPr>
          <w:rFonts w:ascii="宋体" w:hAnsi="宋体" w:eastAsia="宋体" w:cs="宋体"/>
        </w:rPr>
      </w:pPr>
      <w:r>
        <w:rPr>
          <w:rFonts w:ascii="宋体" w:hAnsi="宋体" w:eastAsia="宋体" w:cs="宋体"/>
        </w:rPr>
        <w:t xml:space="preserve"> </w:t>
      </w:r>
    </w:p>
    <w:p w14:paraId="3476D77F">
      <w:pPr>
        <w:rPr>
          <w:rFonts w:hint="eastAsia" w:ascii="宋体" w:hAnsi="宋体" w:eastAsia="宋体" w:cs="宋体"/>
          <w:b/>
          <w:sz w:val="28"/>
        </w:rPr>
      </w:pPr>
      <w:r>
        <w:rPr>
          <w:rFonts w:ascii="宋体" w:hAnsi="宋体" w:eastAsia="宋体" w:cs="宋体"/>
          <w:b/>
          <w:sz w:val="28"/>
        </w:rPr>
        <w:br w:type="page"/>
      </w:r>
    </w:p>
    <w:p w14:paraId="75D6A141">
      <w:pPr>
        <w:pStyle w:val="14"/>
        <w:jc w:val="center"/>
        <w:rPr>
          <w:rFonts w:ascii="宋体" w:hAnsi="宋体" w:eastAsia="宋体" w:cs="宋体"/>
        </w:rPr>
      </w:pPr>
      <w:r>
        <w:rPr>
          <w:rFonts w:ascii="宋体" w:hAnsi="宋体" w:eastAsia="宋体" w:cs="宋体"/>
          <w:b/>
          <w:sz w:val="28"/>
        </w:rPr>
        <w:t>附件3-</w:t>
      </w:r>
      <w:r>
        <w:rPr>
          <w:rFonts w:hint="eastAsia" w:ascii="宋体" w:hAnsi="宋体" w:eastAsia="宋体" w:cs="宋体"/>
          <w:b/>
          <w:sz w:val="28"/>
          <w:lang w:val="en-US" w:eastAsia="zh-CN"/>
        </w:rPr>
        <w:t>7</w:t>
      </w:r>
      <w:r>
        <w:rPr>
          <w:rFonts w:ascii="宋体" w:hAnsi="宋体" w:eastAsia="宋体" w:cs="宋体"/>
          <w:b/>
          <w:sz w:val="28"/>
        </w:rPr>
        <w:t>分包意向协议（若有）</w:t>
      </w:r>
    </w:p>
    <w:p w14:paraId="7A4B3DE0">
      <w:pPr>
        <w:pStyle w:val="14"/>
        <w:spacing w:line="360" w:lineRule="auto"/>
        <w:ind w:firstLine="480"/>
        <w:rPr>
          <w:rFonts w:ascii="宋体" w:hAnsi="宋体" w:eastAsia="宋体" w:cs="宋体"/>
          <w:sz w:val="24"/>
          <w:szCs w:val="24"/>
        </w:rPr>
      </w:pPr>
      <w:r>
        <w:rPr>
          <w:rFonts w:ascii="宋体" w:hAnsi="宋体" w:eastAsia="宋体" w:cs="宋体"/>
          <w:sz w:val="24"/>
          <w:szCs w:val="24"/>
        </w:rPr>
        <w:t>甲方（总包方）：</w:t>
      </w:r>
      <w:r>
        <w:rPr>
          <w:rFonts w:ascii="宋体" w:hAnsi="宋体" w:eastAsia="宋体" w:cs="宋体"/>
          <w:sz w:val="24"/>
          <w:szCs w:val="24"/>
          <w:u w:val="single"/>
        </w:rPr>
        <w:t>　　　　　　　</w:t>
      </w:r>
      <w:r>
        <w:rPr>
          <w:rFonts w:ascii="宋体" w:hAnsi="宋体" w:eastAsia="宋体" w:cs="宋体"/>
          <w:sz w:val="24"/>
          <w:szCs w:val="24"/>
        </w:rPr>
        <w:t>（即本项目的</w:t>
      </w:r>
      <w:r>
        <w:rPr>
          <w:rFonts w:ascii="宋体" w:hAnsi="宋体" w:eastAsia="宋体" w:cs="宋体"/>
          <w:sz w:val="24"/>
          <w:szCs w:val="24"/>
          <w:lang w:eastAsia="zh-CN"/>
        </w:rPr>
        <w:t>供应商</w:t>
      </w:r>
      <w:r>
        <w:rPr>
          <w:rFonts w:ascii="宋体" w:hAnsi="宋体" w:eastAsia="宋体" w:cs="宋体"/>
          <w:sz w:val="24"/>
          <w:szCs w:val="24"/>
        </w:rPr>
        <w:t>）</w:t>
      </w:r>
    </w:p>
    <w:p w14:paraId="444FA266">
      <w:pPr>
        <w:pStyle w:val="14"/>
        <w:spacing w:line="360" w:lineRule="auto"/>
        <w:ind w:firstLine="480"/>
        <w:rPr>
          <w:rFonts w:ascii="宋体" w:hAnsi="宋体" w:eastAsia="宋体" w:cs="宋体"/>
          <w:sz w:val="24"/>
          <w:szCs w:val="24"/>
        </w:rPr>
      </w:pPr>
      <w:r>
        <w:rPr>
          <w:rFonts w:ascii="宋体" w:hAnsi="宋体" w:eastAsia="宋体" w:cs="宋体"/>
          <w:sz w:val="24"/>
          <w:szCs w:val="24"/>
        </w:rPr>
        <w:t>乙方（分包方）：</w:t>
      </w:r>
      <w:r>
        <w:rPr>
          <w:rFonts w:ascii="宋体" w:hAnsi="宋体" w:eastAsia="宋体" w:cs="宋体"/>
          <w:sz w:val="24"/>
          <w:szCs w:val="24"/>
          <w:u w:val="single"/>
        </w:rPr>
        <w:t>　　　　　　　</w:t>
      </w:r>
    </w:p>
    <w:p w14:paraId="7B6D7313">
      <w:pPr>
        <w:pStyle w:val="14"/>
        <w:spacing w:line="360" w:lineRule="auto"/>
        <w:ind w:firstLine="480"/>
        <w:rPr>
          <w:rFonts w:ascii="宋体" w:hAnsi="宋体" w:eastAsia="宋体" w:cs="宋体"/>
          <w:sz w:val="24"/>
          <w:szCs w:val="24"/>
        </w:rPr>
      </w:pPr>
      <w:r>
        <w:rPr>
          <w:rFonts w:ascii="宋体" w:hAnsi="宋体" w:eastAsia="宋体" w:cs="宋体"/>
          <w:sz w:val="24"/>
          <w:szCs w:val="24"/>
        </w:rPr>
        <w:t>兹有甲方参加</w:t>
      </w:r>
      <w:r>
        <w:rPr>
          <w:rFonts w:ascii="宋体" w:hAnsi="宋体" w:eastAsia="宋体" w:cs="宋体"/>
          <w:sz w:val="24"/>
          <w:szCs w:val="24"/>
          <w:u w:val="single"/>
        </w:rPr>
        <w:t>（填写“项目名称”）</w:t>
      </w:r>
      <w:r>
        <w:rPr>
          <w:rFonts w:ascii="宋体" w:hAnsi="宋体" w:eastAsia="宋体" w:cs="宋体"/>
          <w:sz w:val="24"/>
          <w:szCs w:val="24"/>
        </w:rPr>
        <w:t>项目（项目编号：</w:t>
      </w:r>
      <w:r>
        <w:rPr>
          <w:rFonts w:ascii="宋体" w:hAnsi="宋体" w:eastAsia="宋体" w:cs="宋体"/>
          <w:sz w:val="24"/>
          <w:szCs w:val="24"/>
          <w:u w:val="single"/>
        </w:rPr>
        <w:t>　　　　　　　</w:t>
      </w:r>
      <w:r>
        <w:rPr>
          <w:rFonts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14:paraId="6046C18E">
      <w:pPr>
        <w:pStyle w:val="14"/>
        <w:spacing w:line="360" w:lineRule="auto"/>
        <w:ind w:firstLine="480"/>
        <w:rPr>
          <w:rFonts w:ascii="宋体" w:hAnsi="宋体" w:eastAsia="宋体" w:cs="宋体"/>
          <w:sz w:val="24"/>
          <w:szCs w:val="24"/>
        </w:rPr>
      </w:pPr>
      <w:r>
        <w:rPr>
          <w:rFonts w:ascii="宋体" w:hAnsi="宋体" w:eastAsia="宋体" w:cs="宋体"/>
          <w:sz w:val="24"/>
          <w:szCs w:val="24"/>
        </w:rPr>
        <w:t>一、分包标的</w:t>
      </w:r>
    </w:p>
    <w:p w14:paraId="0DDE7385">
      <w:pPr>
        <w:pStyle w:val="14"/>
        <w:spacing w:line="360" w:lineRule="auto"/>
        <w:ind w:firstLine="480"/>
        <w:rPr>
          <w:rFonts w:ascii="宋体" w:hAnsi="宋体" w:eastAsia="宋体" w:cs="宋体"/>
          <w:sz w:val="24"/>
          <w:szCs w:val="24"/>
        </w:rPr>
      </w:pPr>
      <w:r>
        <w:rPr>
          <w:rFonts w:ascii="宋体" w:hAnsi="宋体" w:eastAsia="宋体" w:cs="宋体"/>
          <w:sz w:val="24"/>
          <w:szCs w:val="24"/>
          <w:u w:val="single"/>
        </w:rPr>
        <w:t>（根据双方的意向填写，可以是表格或文字描述）。</w:t>
      </w:r>
    </w:p>
    <w:p w14:paraId="1F058C29">
      <w:pPr>
        <w:pStyle w:val="14"/>
        <w:spacing w:line="360" w:lineRule="auto"/>
        <w:ind w:firstLine="480"/>
        <w:rPr>
          <w:rFonts w:ascii="宋体" w:hAnsi="宋体" w:eastAsia="宋体" w:cs="宋体"/>
          <w:sz w:val="24"/>
          <w:szCs w:val="24"/>
        </w:rPr>
      </w:pPr>
      <w:r>
        <w:rPr>
          <w:rFonts w:ascii="宋体" w:hAnsi="宋体" w:eastAsia="宋体" w:cs="宋体"/>
          <w:sz w:val="24"/>
          <w:szCs w:val="24"/>
        </w:rPr>
        <w:t>二、分包合同金额占比</w:t>
      </w:r>
    </w:p>
    <w:p w14:paraId="08BD260A">
      <w:pPr>
        <w:pStyle w:val="14"/>
        <w:spacing w:line="360" w:lineRule="auto"/>
        <w:ind w:firstLine="480"/>
        <w:rPr>
          <w:rFonts w:ascii="宋体" w:hAnsi="宋体" w:eastAsia="宋体" w:cs="宋体"/>
          <w:sz w:val="24"/>
          <w:szCs w:val="24"/>
        </w:rPr>
      </w:pPr>
      <w:r>
        <w:rPr>
          <w:rFonts w:ascii="宋体" w:hAnsi="宋体" w:eastAsia="宋体" w:cs="宋体"/>
          <w:sz w:val="24"/>
          <w:szCs w:val="24"/>
        </w:rPr>
        <w:t>分包合同价占投标总价的比例：</w:t>
      </w:r>
      <w:r>
        <w:rPr>
          <w:rFonts w:ascii="宋体" w:hAnsi="宋体" w:eastAsia="宋体" w:cs="宋体"/>
          <w:sz w:val="24"/>
          <w:szCs w:val="24"/>
          <w:u w:val="single"/>
        </w:rPr>
        <w:t>　　　　　</w:t>
      </w:r>
      <w:r>
        <w:rPr>
          <w:rFonts w:ascii="宋体" w:hAnsi="宋体" w:eastAsia="宋体" w:cs="宋体"/>
          <w:sz w:val="24"/>
          <w:szCs w:val="24"/>
        </w:rPr>
        <w:t>%</w:t>
      </w:r>
    </w:p>
    <w:p w14:paraId="4DB18A46">
      <w:pPr>
        <w:pStyle w:val="14"/>
        <w:spacing w:line="360" w:lineRule="auto"/>
        <w:ind w:firstLine="480"/>
        <w:rPr>
          <w:rFonts w:ascii="宋体" w:hAnsi="宋体" w:eastAsia="宋体" w:cs="宋体"/>
          <w:sz w:val="24"/>
          <w:szCs w:val="24"/>
        </w:rPr>
      </w:pPr>
      <w:r>
        <w:rPr>
          <w:rFonts w:ascii="宋体" w:hAnsi="宋体" w:eastAsia="宋体" w:cs="宋体"/>
          <w:sz w:val="24"/>
          <w:szCs w:val="24"/>
        </w:rPr>
        <w:t>三、其他条款</w:t>
      </w:r>
    </w:p>
    <w:p w14:paraId="2487A4A3">
      <w:pPr>
        <w:pStyle w:val="14"/>
        <w:spacing w:line="360" w:lineRule="auto"/>
        <w:ind w:firstLine="480"/>
        <w:rPr>
          <w:rFonts w:ascii="宋体" w:hAnsi="宋体" w:eastAsia="宋体" w:cs="宋体"/>
          <w:sz w:val="24"/>
          <w:szCs w:val="24"/>
        </w:rPr>
      </w:pPr>
      <w:r>
        <w:rPr>
          <w:rFonts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9834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C44FE63">
            <w:pPr>
              <w:pStyle w:val="14"/>
              <w:spacing w:line="360" w:lineRule="auto"/>
              <w:rPr>
                <w:rFonts w:ascii="宋体" w:hAnsi="宋体" w:eastAsia="宋体" w:cs="宋体"/>
                <w:sz w:val="24"/>
                <w:szCs w:val="24"/>
              </w:rPr>
            </w:pPr>
            <w:r>
              <w:rPr>
                <w:rFonts w:ascii="宋体" w:hAnsi="宋体" w:eastAsia="宋体" w:cs="宋体"/>
                <w:sz w:val="24"/>
                <w:szCs w:val="24"/>
              </w:rPr>
              <w:t>甲方：</w:t>
            </w:r>
          </w:p>
        </w:tc>
        <w:tc>
          <w:tcPr>
            <w:tcW w:w="4153" w:type="dxa"/>
          </w:tcPr>
          <w:p w14:paraId="3F7E14F7">
            <w:pPr>
              <w:pStyle w:val="14"/>
              <w:spacing w:line="360" w:lineRule="auto"/>
              <w:rPr>
                <w:rFonts w:ascii="宋体" w:hAnsi="宋体" w:eastAsia="宋体" w:cs="宋体"/>
                <w:sz w:val="24"/>
                <w:szCs w:val="24"/>
              </w:rPr>
            </w:pPr>
            <w:r>
              <w:rPr>
                <w:rFonts w:ascii="宋体" w:hAnsi="宋体" w:eastAsia="宋体" w:cs="宋体"/>
                <w:sz w:val="24"/>
                <w:szCs w:val="24"/>
              </w:rPr>
              <w:t>乙方：</w:t>
            </w:r>
          </w:p>
        </w:tc>
      </w:tr>
      <w:tr w14:paraId="79C0E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6E9C42">
            <w:pPr>
              <w:pStyle w:val="14"/>
              <w:spacing w:line="360" w:lineRule="auto"/>
              <w:rPr>
                <w:rFonts w:ascii="宋体" w:hAnsi="宋体" w:eastAsia="宋体" w:cs="宋体"/>
                <w:sz w:val="24"/>
                <w:szCs w:val="24"/>
              </w:rPr>
            </w:pPr>
            <w:r>
              <w:rPr>
                <w:rFonts w:ascii="宋体" w:hAnsi="宋体" w:eastAsia="宋体" w:cs="宋体"/>
                <w:sz w:val="24"/>
                <w:szCs w:val="24"/>
              </w:rPr>
              <w:t>住所：</w:t>
            </w:r>
          </w:p>
        </w:tc>
        <w:tc>
          <w:tcPr>
            <w:tcW w:w="4153" w:type="dxa"/>
          </w:tcPr>
          <w:p w14:paraId="599EFB97">
            <w:pPr>
              <w:pStyle w:val="14"/>
              <w:spacing w:line="360" w:lineRule="auto"/>
              <w:rPr>
                <w:rFonts w:ascii="宋体" w:hAnsi="宋体" w:eastAsia="宋体" w:cs="宋体"/>
                <w:sz w:val="24"/>
                <w:szCs w:val="24"/>
              </w:rPr>
            </w:pPr>
            <w:r>
              <w:rPr>
                <w:rFonts w:ascii="宋体" w:hAnsi="宋体" w:eastAsia="宋体" w:cs="宋体"/>
                <w:sz w:val="24"/>
                <w:szCs w:val="24"/>
              </w:rPr>
              <w:t>住所：</w:t>
            </w:r>
          </w:p>
        </w:tc>
      </w:tr>
      <w:tr w14:paraId="35902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15E971B">
            <w:pPr>
              <w:pStyle w:val="14"/>
              <w:spacing w:line="360" w:lineRule="auto"/>
              <w:rPr>
                <w:rFonts w:ascii="宋体" w:hAnsi="宋体" w:eastAsia="宋体" w:cs="宋体"/>
                <w:sz w:val="24"/>
                <w:szCs w:val="24"/>
              </w:rPr>
            </w:pPr>
            <w:r>
              <w:rPr>
                <w:rFonts w:ascii="宋体" w:hAnsi="宋体" w:eastAsia="宋体" w:cs="宋体"/>
                <w:sz w:val="24"/>
                <w:szCs w:val="24"/>
              </w:rPr>
              <w:t>单位负责人或委托代理人：</w:t>
            </w:r>
          </w:p>
        </w:tc>
        <w:tc>
          <w:tcPr>
            <w:tcW w:w="4153" w:type="dxa"/>
          </w:tcPr>
          <w:p w14:paraId="5E6408D8">
            <w:pPr>
              <w:pStyle w:val="14"/>
              <w:spacing w:line="360" w:lineRule="auto"/>
              <w:rPr>
                <w:rFonts w:ascii="宋体" w:hAnsi="宋体" w:eastAsia="宋体" w:cs="宋体"/>
                <w:sz w:val="24"/>
                <w:szCs w:val="24"/>
              </w:rPr>
            </w:pPr>
            <w:r>
              <w:rPr>
                <w:rFonts w:ascii="宋体" w:hAnsi="宋体" w:eastAsia="宋体" w:cs="宋体"/>
                <w:sz w:val="24"/>
                <w:szCs w:val="24"/>
              </w:rPr>
              <w:t>单位负责人或委托代理人：</w:t>
            </w:r>
          </w:p>
        </w:tc>
      </w:tr>
      <w:tr w14:paraId="3CBB5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914DF9">
            <w:pPr>
              <w:pStyle w:val="14"/>
              <w:spacing w:line="360" w:lineRule="auto"/>
              <w:rPr>
                <w:rFonts w:ascii="宋体" w:hAnsi="宋体" w:eastAsia="宋体" w:cs="宋体"/>
                <w:sz w:val="24"/>
                <w:szCs w:val="24"/>
              </w:rPr>
            </w:pPr>
            <w:r>
              <w:rPr>
                <w:rFonts w:ascii="宋体" w:hAnsi="宋体" w:eastAsia="宋体" w:cs="宋体"/>
                <w:sz w:val="24"/>
                <w:szCs w:val="24"/>
              </w:rPr>
              <w:t>联系方法：</w:t>
            </w:r>
          </w:p>
        </w:tc>
        <w:tc>
          <w:tcPr>
            <w:tcW w:w="4153" w:type="dxa"/>
          </w:tcPr>
          <w:p w14:paraId="1F8F854F">
            <w:pPr>
              <w:pStyle w:val="14"/>
              <w:spacing w:line="360" w:lineRule="auto"/>
              <w:rPr>
                <w:rFonts w:ascii="宋体" w:hAnsi="宋体" w:eastAsia="宋体" w:cs="宋体"/>
                <w:sz w:val="24"/>
                <w:szCs w:val="24"/>
              </w:rPr>
            </w:pPr>
            <w:r>
              <w:rPr>
                <w:rFonts w:ascii="宋体" w:hAnsi="宋体" w:eastAsia="宋体" w:cs="宋体"/>
                <w:sz w:val="24"/>
                <w:szCs w:val="24"/>
              </w:rPr>
              <w:t>联系方法：</w:t>
            </w:r>
          </w:p>
        </w:tc>
      </w:tr>
      <w:tr w14:paraId="6770E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94D925B">
            <w:pPr>
              <w:pStyle w:val="14"/>
              <w:spacing w:line="360" w:lineRule="auto"/>
              <w:rPr>
                <w:rFonts w:ascii="宋体" w:hAnsi="宋体" w:eastAsia="宋体" w:cs="宋体"/>
                <w:sz w:val="24"/>
                <w:szCs w:val="24"/>
              </w:rPr>
            </w:pPr>
            <w:r>
              <w:rPr>
                <w:rFonts w:ascii="宋体" w:hAnsi="宋体" w:eastAsia="宋体" w:cs="宋体"/>
                <w:sz w:val="24"/>
                <w:szCs w:val="24"/>
              </w:rPr>
              <w:t>开户银行：</w:t>
            </w:r>
          </w:p>
        </w:tc>
        <w:tc>
          <w:tcPr>
            <w:tcW w:w="4153" w:type="dxa"/>
          </w:tcPr>
          <w:p w14:paraId="068C1455">
            <w:pPr>
              <w:pStyle w:val="14"/>
              <w:spacing w:line="360" w:lineRule="auto"/>
              <w:rPr>
                <w:rFonts w:ascii="宋体" w:hAnsi="宋体" w:eastAsia="宋体" w:cs="宋体"/>
                <w:sz w:val="24"/>
                <w:szCs w:val="24"/>
              </w:rPr>
            </w:pPr>
            <w:r>
              <w:rPr>
                <w:rFonts w:ascii="宋体" w:hAnsi="宋体" w:eastAsia="宋体" w:cs="宋体"/>
                <w:sz w:val="24"/>
                <w:szCs w:val="24"/>
              </w:rPr>
              <w:t>开户银行：</w:t>
            </w:r>
          </w:p>
        </w:tc>
      </w:tr>
      <w:tr w14:paraId="6B83F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A85D84F">
            <w:pPr>
              <w:pStyle w:val="14"/>
              <w:spacing w:line="360" w:lineRule="auto"/>
              <w:rPr>
                <w:rFonts w:ascii="宋体" w:hAnsi="宋体" w:eastAsia="宋体" w:cs="宋体"/>
                <w:sz w:val="24"/>
                <w:szCs w:val="24"/>
              </w:rPr>
            </w:pPr>
            <w:r>
              <w:rPr>
                <w:rFonts w:ascii="宋体" w:hAnsi="宋体" w:eastAsia="宋体" w:cs="宋体"/>
                <w:sz w:val="24"/>
                <w:szCs w:val="24"/>
              </w:rPr>
              <w:t>账号：</w:t>
            </w:r>
          </w:p>
        </w:tc>
        <w:tc>
          <w:tcPr>
            <w:tcW w:w="4153" w:type="dxa"/>
          </w:tcPr>
          <w:p w14:paraId="37E16FBA">
            <w:pPr>
              <w:pStyle w:val="14"/>
              <w:spacing w:line="360" w:lineRule="auto"/>
              <w:rPr>
                <w:rFonts w:ascii="宋体" w:hAnsi="宋体" w:eastAsia="宋体" w:cs="宋体"/>
                <w:sz w:val="24"/>
                <w:szCs w:val="24"/>
              </w:rPr>
            </w:pPr>
            <w:r>
              <w:rPr>
                <w:rFonts w:ascii="宋体" w:hAnsi="宋体" w:eastAsia="宋体" w:cs="宋体"/>
                <w:sz w:val="24"/>
                <w:szCs w:val="24"/>
              </w:rPr>
              <w:t>账号：</w:t>
            </w:r>
          </w:p>
        </w:tc>
      </w:tr>
      <w:tr w14:paraId="7E5A3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0D12D57">
            <w:pPr>
              <w:pStyle w:val="14"/>
              <w:spacing w:line="360" w:lineRule="auto"/>
              <w:jc w:val="right"/>
              <w:rPr>
                <w:rFonts w:ascii="宋体" w:hAnsi="宋体" w:eastAsia="宋体" w:cs="宋体"/>
                <w:sz w:val="24"/>
                <w:szCs w:val="24"/>
              </w:rPr>
            </w:pPr>
            <w:r>
              <w:rPr>
                <w:rFonts w:ascii="宋体" w:hAnsi="宋体" w:eastAsia="宋体" w:cs="宋体"/>
                <w:sz w:val="24"/>
                <w:szCs w:val="24"/>
              </w:rPr>
              <w:t>签订地点：</w:t>
            </w:r>
            <w:r>
              <w:rPr>
                <w:rFonts w:ascii="宋体" w:hAnsi="宋体" w:eastAsia="宋体" w:cs="宋体"/>
                <w:sz w:val="24"/>
                <w:szCs w:val="24"/>
                <w:u w:val="single"/>
              </w:rPr>
              <w:t>　　　　　　　　　　</w:t>
            </w:r>
          </w:p>
          <w:p w14:paraId="367719EA">
            <w:pPr>
              <w:pStyle w:val="14"/>
              <w:spacing w:line="360" w:lineRule="auto"/>
              <w:jc w:val="right"/>
              <w:rPr>
                <w:rFonts w:ascii="宋体" w:hAnsi="宋体" w:eastAsia="宋体" w:cs="宋体"/>
                <w:sz w:val="24"/>
                <w:szCs w:val="24"/>
              </w:rPr>
            </w:pPr>
            <w:r>
              <w:rPr>
                <w:rFonts w:ascii="宋体" w:hAnsi="宋体" w:eastAsia="宋体" w:cs="宋体"/>
                <w:sz w:val="24"/>
                <w:szCs w:val="24"/>
              </w:rPr>
              <w:t>签约日期：</w:t>
            </w:r>
            <w:r>
              <w:rPr>
                <w:rFonts w:ascii="宋体" w:hAnsi="宋体" w:eastAsia="宋体" w:cs="宋体"/>
                <w:sz w:val="24"/>
                <w:szCs w:val="24"/>
                <w:u w:val="single"/>
              </w:rPr>
              <w:t>　　年　　月　　日</w:t>
            </w:r>
          </w:p>
        </w:tc>
      </w:tr>
    </w:tbl>
    <w:p w14:paraId="6E1A3E09">
      <w:pPr>
        <w:pStyle w:val="14"/>
        <w:spacing w:line="360" w:lineRule="auto"/>
        <w:ind w:firstLine="480"/>
        <w:rPr>
          <w:rFonts w:ascii="宋体" w:hAnsi="宋体" w:eastAsia="宋体" w:cs="宋体"/>
          <w:sz w:val="24"/>
          <w:szCs w:val="24"/>
        </w:rPr>
      </w:pPr>
      <w:r>
        <w:rPr>
          <w:rFonts w:ascii="宋体" w:hAnsi="宋体" w:eastAsia="宋体" w:cs="宋体"/>
          <w:sz w:val="24"/>
          <w:szCs w:val="24"/>
        </w:rPr>
        <w:t>※注意：</w:t>
      </w:r>
    </w:p>
    <w:p w14:paraId="3C58096F">
      <w:pPr>
        <w:pStyle w:val="14"/>
        <w:spacing w:line="360" w:lineRule="auto"/>
        <w:ind w:firstLine="48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eastAsia="zh-CN"/>
        </w:rPr>
        <w:t>竞争性谈判文件</w:t>
      </w:r>
      <w:r>
        <w:rPr>
          <w:rFonts w:ascii="宋体" w:hAnsi="宋体" w:eastAsia="宋体" w:cs="宋体"/>
          <w:sz w:val="24"/>
          <w:szCs w:val="24"/>
        </w:rPr>
        <w:t>接受合同分包且</w:t>
      </w:r>
      <w:r>
        <w:rPr>
          <w:rFonts w:ascii="宋体" w:hAnsi="宋体" w:eastAsia="宋体" w:cs="宋体"/>
          <w:sz w:val="24"/>
          <w:szCs w:val="24"/>
          <w:lang w:eastAsia="zh-CN"/>
        </w:rPr>
        <w:t>供应商</w:t>
      </w:r>
      <w:r>
        <w:rPr>
          <w:rFonts w:ascii="宋体" w:hAnsi="宋体" w:eastAsia="宋体" w:cs="宋体"/>
          <w:sz w:val="24"/>
          <w:szCs w:val="24"/>
        </w:rPr>
        <w:t>拟将合同分包的，应提供本协议；否则无须提供。</w:t>
      </w:r>
    </w:p>
    <w:p w14:paraId="18198DB2">
      <w:pPr>
        <w:pStyle w:val="14"/>
        <w:spacing w:line="360" w:lineRule="auto"/>
        <w:ind w:firstLine="480"/>
        <w:rPr>
          <w:rFonts w:ascii="宋体" w:hAnsi="宋体" w:eastAsia="宋体" w:cs="宋体"/>
          <w:sz w:val="24"/>
          <w:szCs w:val="24"/>
        </w:rPr>
      </w:pPr>
      <w:r>
        <w:rPr>
          <w:rFonts w:ascii="宋体" w:hAnsi="宋体" w:eastAsia="宋体" w:cs="宋体"/>
          <w:sz w:val="24"/>
          <w:szCs w:val="24"/>
        </w:rPr>
        <w:t>2.本协议由委托代理人签字或盖章的，应按照本章载明的格式提供“单位授权书”。</w:t>
      </w:r>
    </w:p>
    <w:p w14:paraId="7BFB5952">
      <w:pPr>
        <w:pStyle w:val="14"/>
        <w:spacing w:line="360" w:lineRule="auto"/>
        <w:ind w:firstLine="480"/>
        <w:rPr>
          <w:rFonts w:ascii="宋体" w:hAnsi="宋体" w:eastAsia="宋体" w:cs="宋体"/>
          <w:sz w:val="24"/>
          <w:szCs w:val="24"/>
        </w:rPr>
      </w:pPr>
      <w:r>
        <w:rPr>
          <w:rFonts w:ascii="宋体" w:hAnsi="宋体" w:eastAsia="宋体" w:cs="宋体"/>
          <w:sz w:val="24"/>
          <w:szCs w:val="24"/>
        </w:rPr>
        <w:t>3.在以合同分包形式落实中小企业预留份额项目中，</w:t>
      </w:r>
      <w:r>
        <w:rPr>
          <w:rFonts w:ascii="宋体" w:hAnsi="宋体" w:eastAsia="宋体" w:cs="宋体"/>
          <w:sz w:val="24"/>
          <w:szCs w:val="24"/>
          <w:lang w:eastAsia="zh-CN"/>
        </w:rPr>
        <w:t>供应商</w:t>
      </w:r>
      <w:r>
        <w:rPr>
          <w:rFonts w:ascii="宋体" w:hAnsi="宋体" w:eastAsia="宋体" w:cs="宋体"/>
          <w:sz w:val="24"/>
          <w:szCs w:val="24"/>
        </w:rPr>
        <w:t>除了要提供《中小企业声明函》，还需提供本协议。</w:t>
      </w:r>
    </w:p>
    <w:p w14:paraId="10E0BDD2">
      <w:pPr>
        <w:pStyle w:val="14"/>
        <w:rPr>
          <w:rFonts w:ascii="宋体" w:hAnsi="宋体" w:eastAsia="宋体" w:cs="宋体"/>
        </w:rPr>
      </w:pPr>
    </w:p>
    <w:p w14:paraId="3BC0FCF1">
      <w:pPr>
        <w:pStyle w:val="14"/>
        <w:rPr>
          <w:rFonts w:ascii="宋体" w:hAnsi="宋体" w:eastAsia="宋体" w:cs="宋体"/>
        </w:rPr>
      </w:pPr>
      <w:r>
        <w:rPr>
          <w:rFonts w:ascii="宋体" w:hAnsi="宋体" w:eastAsia="宋体" w:cs="宋体"/>
        </w:rPr>
        <w:t xml:space="preserve"> </w:t>
      </w:r>
    </w:p>
    <w:p w14:paraId="4E36BFBB">
      <w:pPr>
        <w:rPr>
          <w:rFonts w:hint="eastAsia" w:ascii="宋体" w:hAnsi="宋体" w:eastAsia="宋体" w:cs="宋体"/>
          <w:b/>
          <w:sz w:val="28"/>
        </w:rPr>
      </w:pPr>
      <w:r>
        <w:rPr>
          <w:rFonts w:hint="eastAsia" w:ascii="宋体" w:hAnsi="宋体" w:eastAsia="宋体" w:cs="宋体"/>
          <w:b/>
          <w:sz w:val="28"/>
        </w:rPr>
        <w:br w:type="page"/>
      </w:r>
    </w:p>
    <w:p w14:paraId="5F4A2F68">
      <w:pPr>
        <w:pStyle w:val="14"/>
        <w:rPr>
          <w:rFonts w:ascii="宋体" w:hAnsi="宋体" w:eastAsia="宋体" w:cs="宋体"/>
        </w:rPr>
      </w:pPr>
    </w:p>
    <w:p w14:paraId="5A179D26">
      <w:pPr>
        <w:pStyle w:val="14"/>
        <w:rPr>
          <w:rFonts w:ascii="宋体" w:hAnsi="宋体" w:eastAsia="宋体" w:cs="宋体"/>
        </w:rPr>
      </w:pPr>
      <w:r>
        <w:rPr>
          <w:rFonts w:ascii="宋体" w:hAnsi="宋体" w:eastAsia="宋体" w:cs="宋体"/>
        </w:rPr>
        <w:t xml:space="preserve"> </w:t>
      </w:r>
    </w:p>
    <w:p w14:paraId="7541DF0A">
      <w:pPr>
        <w:jc w:val="center"/>
        <w:rPr>
          <w:rFonts w:ascii="宋体" w:hAnsi="宋体" w:eastAsia="宋体" w:cs="宋体"/>
        </w:rPr>
      </w:pPr>
      <w:r>
        <w:rPr>
          <w:rFonts w:ascii="宋体" w:hAnsi="宋体" w:eastAsia="宋体" w:cs="宋体"/>
          <w:b/>
          <w:sz w:val="28"/>
        </w:rPr>
        <w:t>附件3-</w:t>
      </w:r>
      <w:r>
        <w:rPr>
          <w:rFonts w:hint="eastAsia" w:ascii="宋体" w:hAnsi="宋体" w:eastAsia="宋体" w:cs="宋体"/>
          <w:b/>
          <w:sz w:val="28"/>
          <w:lang w:val="en-US" w:eastAsia="zh-CN"/>
        </w:rPr>
        <w:t>8</w:t>
      </w:r>
      <w:r>
        <w:rPr>
          <w:rFonts w:ascii="宋体" w:hAnsi="宋体" w:eastAsia="宋体" w:cs="宋体"/>
          <w:b/>
          <w:sz w:val="28"/>
        </w:rPr>
        <w:t xml:space="preserve"> 其它资格证明文件</w:t>
      </w:r>
    </w:p>
    <w:p w14:paraId="3A75F35E">
      <w:pPr>
        <w:pStyle w:val="14"/>
        <w:jc w:val="center"/>
        <w:rPr>
          <w:rFonts w:ascii="宋体" w:hAnsi="宋体" w:eastAsia="宋体" w:cs="宋体"/>
        </w:rPr>
      </w:pPr>
      <w:r>
        <w:rPr>
          <w:rFonts w:ascii="宋体" w:hAnsi="宋体" w:eastAsia="宋体" w:cs="宋体"/>
          <w:b/>
          <w:sz w:val="36"/>
        </w:rPr>
        <w:t>（如果有的话）</w:t>
      </w:r>
    </w:p>
    <w:p w14:paraId="34E3B6BB">
      <w:pPr>
        <w:pStyle w:val="14"/>
        <w:spacing w:line="360" w:lineRule="auto"/>
        <w:ind w:firstLine="482"/>
        <w:rPr>
          <w:rFonts w:ascii="宋体" w:hAnsi="宋体" w:eastAsia="宋体" w:cs="宋体"/>
          <w:sz w:val="24"/>
          <w:szCs w:val="24"/>
        </w:rPr>
      </w:pPr>
      <w:r>
        <w:rPr>
          <w:rFonts w:ascii="宋体" w:hAnsi="宋体" w:eastAsia="宋体" w:cs="宋体"/>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0106AE11">
      <w:pPr>
        <w:pStyle w:val="14"/>
        <w:spacing w:line="360" w:lineRule="auto"/>
        <w:ind w:firstLine="482"/>
        <w:rPr>
          <w:rFonts w:ascii="宋体" w:hAnsi="宋体" w:eastAsia="宋体" w:cs="宋体"/>
          <w:sz w:val="24"/>
          <w:szCs w:val="24"/>
        </w:rPr>
      </w:pPr>
      <w:r>
        <w:rPr>
          <w:rFonts w:ascii="宋体" w:hAnsi="宋体" w:eastAsia="宋体" w:cs="宋体"/>
          <w:sz w:val="24"/>
          <w:szCs w:val="24"/>
        </w:rPr>
        <w:t>2、若谈判文件规定接受联合体形式且供应商为联合体的，涉及联合体成员的其它资格证明文件在此处提供相关证明材料，并加盖供应商单位公章。</w:t>
      </w:r>
    </w:p>
    <w:p w14:paraId="5D326F0F">
      <w:pPr>
        <w:pStyle w:val="14"/>
        <w:spacing w:line="360" w:lineRule="auto"/>
        <w:ind w:firstLine="482"/>
        <w:rPr>
          <w:rFonts w:ascii="宋体" w:hAnsi="宋体" w:eastAsia="宋体" w:cs="宋体"/>
          <w:sz w:val="24"/>
          <w:szCs w:val="24"/>
        </w:rPr>
      </w:pPr>
      <w:r>
        <w:rPr>
          <w:rFonts w:ascii="宋体" w:hAnsi="宋体" w:eastAsia="宋体" w:cs="宋体"/>
          <w:sz w:val="24"/>
          <w:szCs w:val="24"/>
        </w:rPr>
        <w:t>供应商代表（签字）</w:t>
      </w:r>
    </w:p>
    <w:p w14:paraId="3E5250E8">
      <w:pPr>
        <w:pStyle w:val="14"/>
        <w:spacing w:line="360" w:lineRule="auto"/>
        <w:ind w:firstLine="482"/>
        <w:rPr>
          <w:rFonts w:ascii="宋体" w:hAnsi="宋体" w:eastAsia="宋体" w:cs="宋体"/>
          <w:sz w:val="24"/>
          <w:szCs w:val="24"/>
        </w:rPr>
      </w:pPr>
      <w:r>
        <w:rPr>
          <w:rFonts w:ascii="宋体" w:hAnsi="宋体" w:eastAsia="宋体" w:cs="宋体"/>
          <w:sz w:val="24"/>
          <w:szCs w:val="24"/>
        </w:rPr>
        <w:t>供应商名称（全称并加盖公章）</w:t>
      </w:r>
    </w:p>
    <w:p w14:paraId="76BBA3EB">
      <w:pPr>
        <w:pStyle w:val="14"/>
        <w:spacing w:line="360" w:lineRule="auto"/>
        <w:ind w:firstLine="482"/>
        <w:rPr>
          <w:rFonts w:ascii="宋体" w:hAnsi="宋体" w:eastAsia="宋体" w:cs="宋体"/>
          <w:sz w:val="24"/>
          <w:szCs w:val="24"/>
        </w:rPr>
      </w:pPr>
      <w:r>
        <w:rPr>
          <w:rFonts w:ascii="宋体" w:hAnsi="宋体" w:eastAsia="宋体" w:cs="宋体"/>
          <w:sz w:val="24"/>
          <w:szCs w:val="24"/>
        </w:rPr>
        <w:t>日期：  年  月  日</w:t>
      </w:r>
    </w:p>
    <w:p w14:paraId="3F2073D1">
      <w:pPr>
        <w:rPr>
          <w:rFonts w:hint="eastAsia" w:ascii="宋体" w:hAnsi="宋体" w:eastAsia="宋体" w:cs="宋体"/>
          <w:b/>
          <w:sz w:val="28"/>
        </w:rPr>
      </w:pPr>
      <w:r>
        <w:rPr>
          <w:rFonts w:ascii="宋体" w:hAnsi="宋体" w:eastAsia="宋体" w:cs="宋体"/>
          <w:b/>
          <w:sz w:val="28"/>
        </w:rPr>
        <w:br w:type="page"/>
      </w:r>
    </w:p>
    <w:p w14:paraId="23E920EF">
      <w:pPr>
        <w:pStyle w:val="14"/>
        <w:jc w:val="center"/>
        <w:rPr>
          <w:rFonts w:ascii="宋体" w:hAnsi="宋体" w:eastAsia="宋体" w:cs="宋体"/>
        </w:rPr>
      </w:pPr>
      <w:r>
        <w:rPr>
          <w:rFonts w:ascii="宋体" w:hAnsi="宋体" w:eastAsia="宋体" w:cs="宋体"/>
          <w:b/>
          <w:sz w:val="28"/>
        </w:rPr>
        <w:t>附件4 谈判保证金凭证</w:t>
      </w:r>
    </w:p>
    <w:p w14:paraId="1AA54ECE">
      <w:pPr>
        <w:pStyle w:val="14"/>
        <w:spacing w:line="360" w:lineRule="auto"/>
        <w:jc w:val="center"/>
        <w:rPr>
          <w:rFonts w:ascii="宋体" w:hAnsi="宋体" w:eastAsia="宋体" w:cs="宋体"/>
          <w:sz w:val="24"/>
          <w:szCs w:val="24"/>
        </w:rPr>
      </w:pPr>
      <w:r>
        <w:rPr>
          <w:rFonts w:ascii="宋体" w:hAnsi="宋体" w:eastAsia="宋体" w:cs="宋体"/>
          <w:sz w:val="24"/>
          <w:szCs w:val="24"/>
        </w:rPr>
        <w:t>编制说明</w:t>
      </w:r>
    </w:p>
    <w:p w14:paraId="37800F9F">
      <w:pPr>
        <w:pStyle w:val="14"/>
        <w:spacing w:line="360" w:lineRule="auto"/>
        <w:ind w:firstLine="480"/>
        <w:rPr>
          <w:rFonts w:ascii="宋体" w:hAnsi="宋体" w:eastAsia="宋体" w:cs="宋体"/>
          <w:sz w:val="24"/>
          <w:szCs w:val="24"/>
        </w:rPr>
      </w:pPr>
      <w:r>
        <w:rPr>
          <w:rFonts w:ascii="宋体" w:hAnsi="宋体" w:eastAsia="宋体" w:cs="宋体"/>
          <w:sz w:val="24"/>
          <w:szCs w:val="24"/>
        </w:rPr>
        <w:t>1、在此项下提交的“谈判保证金”材料可使用转账凭证复印件。</w:t>
      </w:r>
    </w:p>
    <w:p w14:paraId="5D00F572">
      <w:pPr>
        <w:pStyle w:val="14"/>
        <w:spacing w:line="360" w:lineRule="auto"/>
        <w:ind w:firstLine="480"/>
        <w:rPr>
          <w:rFonts w:ascii="宋体" w:hAnsi="宋体" w:eastAsia="宋体" w:cs="宋体"/>
          <w:sz w:val="24"/>
          <w:szCs w:val="24"/>
        </w:rPr>
      </w:pPr>
      <w:r>
        <w:rPr>
          <w:rFonts w:ascii="宋体" w:hAnsi="宋体" w:eastAsia="宋体" w:cs="宋体"/>
          <w:sz w:val="24"/>
          <w:szCs w:val="24"/>
        </w:rPr>
        <w:t>2、谈判保证金是否已提交按照谈判文件规定执行。</w:t>
      </w:r>
    </w:p>
    <w:p w14:paraId="6CBA884E">
      <w:pPr>
        <w:pStyle w:val="14"/>
        <w:rPr>
          <w:rFonts w:ascii="宋体" w:hAnsi="宋体" w:eastAsia="宋体" w:cs="宋体"/>
        </w:rPr>
      </w:pPr>
    </w:p>
    <w:p w14:paraId="168129DC">
      <w:pPr>
        <w:rPr>
          <w:rFonts w:hint="eastAsia" w:ascii="宋体" w:hAnsi="宋体" w:eastAsia="宋体" w:cs="宋体"/>
          <w:b/>
          <w:sz w:val="28"/>
        </w:rPr>
      </w:pPr>
      <w:r>
        <w:rPr>
          <w:rFonts w:ascii="宋体" w:hAnsi="宋体" w:eastAsia="宋体" w:cs="宋体"/>
          <w:b/>
          <w:sz w:val="28"/>
        </w:rPr>
        <w:br w:type="page"/>
      </w:r>
    </w:p>
    <w:p w14:paraId="1C38A964">
      <w:pPr>
        <w:pStyle w:val="14"/>
        <w:jc w:val="center"/>
        <w:rPr>
          <w:rFonts w:ascii="宋体" w:hAnsi="宋体" w:eastAsia="宋体" w:cs="宋体"/>
        </w:rPr>
      </w:pPr>
      <w:r>
        <w:rPr>
          <w:rFonts w:ascii="宋体" w:hAnsi="宋体" w:eastAsia="宋体" w:cs="宋体"/>
          <w:b/>
          <w:sz w:val="28"/>
        </w:rPr>
        <w:t>附件5：技术、服务和商务响应表</w:t>
      </w:r>
    </w:p>
    <w:p w14:paraId="23357E2D">
      <w:pPr>
        <w:pStyle w:val="14"/>
        <w:jc w:val="center"/>
        <w:rPr>
          <w:rFonts w:ascii="宋体" w:hAnsi="宋体" w:eastAsia="宋体" w:cs="宋体"/>
        </w:rPr>
      </w:pPr>
      <w:r>
        <w:rPr>
          <w:rFonts w:ascii="宋体" w:hAnsi="宋体" w:eastAsia="宋体" w:cs="宋体"/>
          <w:b/>
          <w:sz w:val="28"/>
        </w:rPr>
        <w:t>附件5-1：技术和服务要求响应表</w:t>
      </w:r>
    </w:p>
    <w:p w14:paraId="3D5974BC">
      <w:pPr>
        <w:pStyle w:val="14"/>
        <w:spacing w:line="360" w:lineRule="auto"/>
        <w:ind w:firstLine="480"/>
        <w:rPr>
          <w:rFonts w:ascii="宋体" w:hAnsi="宋体" w:eastAsia="宋体" w:cs="宋体"/>
          <w:sz w:val="24"/>
          <w:szCs w:val="24"/>
        </w:rPr>
      </w:pPr>
      <w:r>
        <w:rPr>
          <w:rFonts w:ascii="宋体" w:hAnsi="宋体" w:eastAsia="宋体" w:cs="宋体"/>
          <w:sz w:val="24"/>
          <w:szCs w:val="24"/>
        </w:rPr>
        <w:t xml:space="preserve">供应商名称：（全称加盖单位公章）项目编号∶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04EC1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79F9F6F">
            <w:pPr>
              <w:pStyle w:val="14"/>
              <w:spacing w:line="360" w:lineRule="auto"/>
              <w:rPr>
                <w:rFonts w:ascii="宋体" w:hAnsi="宋体" w:eastAsia="宋体" w:cs="宋体"/>
                <w:sz w:val="24"/>
                <w:szCs w:val="24"/>
              </w:rPr>
            </w:pPr>
            <w:r>
              <w:rPr>
                <w:rFonts w:ascii="宋体" w:hAnsi="宋体" w:eastAsia="宋体" w:cs="宋体"/>
                <w:sz w:val="24"/>
                <w:szCs w:val="24"/>
              </w:rPr>
              <w:t>采购包</w:t>
            </w:r>
          </w:p>
        </w:tc>
        <w:tc>
          <w:tcPr>
            <w:tcW w:w="1519" w:type="dxa"/>
          </w:tcPr>
          <w:p w14:paraId="2505D00D">
            <w:pPr>
              <w:pStyle w:val="14"/>
              <w:spacing w:line="360" w:lineRule="auto"/>
              <w:rPr>
                <w:rFonts w:ascii="宋体" w:hAnsi="宋体" w:eastAsia="宋体" w:cs="宋体"/>
                <w:sz w:val="24"/>
                <w:szCs w:val="24"/>
              </w:rPr>
            </w:pPr>
            <w:r>
              <w:rPr>
                <w:rFonts w:ascii="宋体" w:hAnsi="宋体" w:eastAsia="宋体" w:cs="宋体"/>
                <w:sz w:val="24"/>
                <w:szCs w:val="24"/>
              </w:rPr>
              <w:t>章节条目号</w:t>
            </w:r>
          </w:p>
        </w:tc>
        <w:tc>
          <w:tcPr>
            <w:tcW w:w="2026" w:type="dxa"/>
          </w:tcPr>
          <w:p w14:paraId="54145700">
            <w:pPr>
              <w:pStyle w:val="14"/>
              <w:spacing w:line="360" w:lineRule="auto"/>
              <w:rPr>
                <w:rFonts w:ascii="宋体" w:hAnsi="宋体" w:eastAsia="宋体" w:cs="宋体"/>
                <w:sz w:val="24"/>
                <w:szCs w:val="24"/>
              </w:rPr>
            </w:pPr>
            <w:r>
              <w:rPr>
                <w:rFonts w:ascii="宋体" w:hAnsi="宋体" w:eastAsia="宋体" w:cs="宋体"/>
                <w:sz w:val="24"/>
                <w:szCs w:val="24"/>
              </w:rPr>
              <w:t>竞争性谈判文件规定的技术和服务要求</w:t>
            </w:r>
          </w:p>
        </w:tc>
        <w:tc>
          <w:tcPr>
            <w:tcW w:w="2026" w:type="dxa"/>
          </w:tcPr>
          <w:p w14:paraId="41DD860B">
            <w:pPr>
              <w:pStyle w:val="14"/>
              <w:spacing w:line="360" w:lineRule="auto"/>
              <w:rPr>
                <w:rFonts w:ascii="宋体" w:hAnsi="宋体" w:eastAsia="宋体" w:cs="宋体"/>
                <w:sz w:val="24"/>
                <w:szCs w:val="24"/>
              </w:rPr>
            </w:pPr>
            <w:r>
              <w:rPr>
                <w:rFonts w:ascii="宋体" w:hAnsi="宋体" w:eastAsia="宋体" w:cs="宋体"/>
                <w:sz w:val="24"/>
                <w:szCs w:val="24"/>
              </w:rPr>
              <w:t>响应文件响应承诺</w:t>
            </w:r>
          </w:p>
        </w:tc>
        <w:tc>
          <w:tcPr>
            <w:tcW w:w="2026" w:type="dxa"/>
          </w:tcPr>
          <w:p w14:paraId="4E0B111C">
            <w:pPr>
              <w:pStyle w:val="14"/>
              <w:spacing w:line="360" w:lineRule="auto"/>
              <w:rPr>
                <w:rFonts w:ascii="宋体" w:hAnsi="宋体" w:eastAsia="宋体" w:cs="宋体"/>
                <w:sz w:val="24"/>
                <w:szCs w:val="24"/>
              </w:rPr>
            </w:pPr>
            <w:r>
              <w:rPr>
                <w:rFonts w:ascii="宋体" w:hAnsi="宋体" w:eastAsia="宋体" w:cs="宋体"/>
                <w:sz w:val="24"/>
                <w:szCs w:val="24"/>
              </w:rPr>
              <w:t>是否偏离及说明</w:t>
            </w:r>
          </w:p>
        </w:tc>
      </w:tr>
      <w:tr w14:paraId="74C9F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C4975FF">
            <w:pPr>
              <w:spacing w:line="360" w:lineRule="auto"/>
              <w:rPr>
                <w:rFonts w:hint="eastAsia" w:ascii="宋体" w:hAnsi="宋体" w:eastAsia="宋体" w:cs="宋体"/>
                <w:sz w:val="24"/>
              </w:rPr>
            </w:pPr>
          </w:p>
        </w:tc>
        <w:tc>
          <w:tcPr>
            <w:tcW w:w="1519" w:type="dxa"/>
          </w:tcPr>
          <w:p w14:paraId="202C8021">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59EFC6C4">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3F982B30">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32F1B820">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r>
      <w:tr w14:paraId="577A0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59CF5FC">
            <w:pPr>
              <w:spacing w:line="360" w:lineRule="auto"/>
              <w:rPr>
                <w:rFonts w:hint="eastAsia" w:ascii="宋体" w:hAnsi="宋体" w:eastAsia="宋体" w:cs="宋体"/>
                <w:sz w:val="24"/>
              </w:rPr>
            </w:pPr>
          </w:p>
        </w:tc>
        <w:tc>
          <w:tcPr>
            <w:tcW w:w="1519" w:type="dxa"/>
          </w:tcPr>
          <w:p w14:paraId="16EB7C78">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12032892">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7A948485">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7E3612CE">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r>
      <w:tr w14:paraId="3EFA4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DED61DD">
            <w:pPr>
              <w:spacing w:line="360" w:lineRule="auto"/>
              <w:rPr>
                <w:rFonts w:hint="eastAsia" w:ascii="宋体" w:hAnsi="宋体" w:eastAsia="宋体" w:cs="宋体"/>
                <w:sz w:val="24"/>
              </w:rPr>
            </w:pPr>
          </w:p>
        </w:tc>
        <w:tc>
          <w:tcPr>
            <w:tcW w:w="1519" w:type="dxa"/>
          </w:tcPr>
          <w:p w14:paraId="24733E8A">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191E07D5">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6DB4B39F">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05177C7E">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r>
    </w:tbl>
    <w:p w14:paraId="35153A8B">
      <w:pPr>
        <w:pStyle w:val="14"/>
        <w:spacing w:line="360" w:lineRule="auto"/>
        <w:rPr>
          <w:rFonts w:ascii="宋体" w:hAnsi="宋体" w:eastAsia="宋体" w:cs="宋体"/>
          <w:sz w:val="24"/>
          <w:szCs w:val="24"/>
        </w:rPr>
      </w:pPr>
      <w:r>
        <w:rPr>
          <w:rFonts w:ascii="宋体" w:hAnsi="宋体" w:eastAsia="宋体" w:cs="宋体"/>
          <w:b/>
          <w:sz w:val="24"/>
          <w:szCs w:val="24"/>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11A888DA">
      <w:pPr>
        <w:pStyle w:val="14"/>
        <w:spacing w:line="360" w:lineRule="auto"/>
        <w:rPr>
          <w:rFonts w:ascii="宋体" w:hAnsi="宋体" w:eastAsia="宋体" w:cs="宋体"/>
          <w:b/>
          <w:sz w:val="24"/>
          <w:szCs w:val="24"/>
          <w:lang w:eastAsia="zh-CN"/>
        </w:rPr>
      </w:pPr>
      <w:r>
        <w:rPr>
          <w:rFonts w:ascii="宋体" w:hAnsi="宋体" w:eastAsia="宋体" w:cs="宋体"/>
          <w:b/>
          <w:sz w:val="24"/>
          <w:szCs w:val="24"/>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71965BB5">
      <w:pPr>
        <w:pStyle w:val="14"/>
        <w:spacing w:line="360" w:lineRule="auto"/>
        <w:rPr>
          <w:rFonts w:ascii="宋体" w:hAnsi="宋体" w:eastAsia="宋体" w:cs="宋体"/>
          <w:b/>
          <w:sz w:val="24"/>
          <w:szCs w:val="24"/>
          <w:lang w:eastAsia="zh-CN"/>
        </w:rPr>
      </w:pPr>
    </w:p>
    <w:p w14:paraId="0B664804">
      <w:pPr>
        <w:pStyle w:val="14"/>
        <w:spacing w:line="360" w:lineRule="auto"/>
        <w:rPr>
          <w:rFonts w:ascii="宋体" w:hAnsi="宋体" w:eastAsia="宋体" w:cs="宋体"/>
          <w:sz w:val="24"/>
          <w:szCs w:val="24"/>
        </w:rPr>
      </w:pPr>
      <w:r>
        <w:rPr>
          <w:rFonts w:ascii="宋体" w:hAnsi="宋体" w:eastAsia="宋体" w:cs="宋体"/>
          <w:sz w:val="24"/>
          <w:szCs w:val="24"/>
        </w:rPr>
        <w:t xml:space="preserve">供应商代表签字：    </w:t>
      </w:r>
    </w:p>
    <w:p w14:paraId="08DC6C66">
      <w:pPr>
        <w:pStyle w:val="14"/>
        <w:jc w:val="center"/>
        <w:rPr>
          <w:rFonts w:ascii="宋体" w:hAnsi="宋体" w:eastAsia="宋体" w:cs="宋体"/>
          <w:b/>
          <w:sz w:val="28"/>
        </w:rPr>
      </w:pPr>
    </w:p>
    <w:p w14:paraId="45D403E9">
      <w:pPr>
        <w:pStyle w:val="14"/>
        <w:jc w:val="center"/>
        <w:rPr>
          <w:rFonts w:ascii="宋体" w:hAnsi="宋体" w:eastAsia="宋体" w:cs="宋体"/>
          <w:b/>
          <w:sz w:val="28"/>
        </w:rPr>
      </w:pPr>
    </w:p>
    <w:p w14:paraId="3FF49C79">
      <w:pPr>
        <w:pStyle w:val="14"/>
        <w:jc w:val="center"/>
        <w:rPr>
          <w:rFonts w:ascii="宋体" w:hAnsi="宋体" w:eastAsia="宋体" w:cs="宋体"/>
          <w:b/>
          <w:sz w:val="28"/>
        </w:rPr>
      </w:pPr>
    </w:p>
    <w:p w14:paraId="581945D7">
      <w:pPr>
        <w:pStyle w:val="14"/>
        <w:jc w:val="center"/>
        <w:rPr>
          <w:rFonts w:ascii="宋体" w:hAnsi="宋体" w:eastAsia="宋体" w:cs="宋体"/>
          <w:b/>
          <w:sz w:val="28"/>
        </w:rPr>
      </w:pPr>
    </w:p>
    <w:p w14:paraId="59C3B6FE">
      <w:pPr>
        <w:pStyle w:val="14"/>
        <w:jc w:val="center"/>
        <w:rPr>
          <w:rFonts w:ascii="宋体" w:hAnsi="宋体" w:eastAsia="宋体" w:cs="宋体"/>
        </w:rPr>
      </w:pPr>
      <w:r>
        <w:rPr>
          <w:rFonts w:ascii="宋体" w:hAnsi="宋体" w:eastAsia="宋体" w:cs="宋体"/>
          <w:b/>
          <w:sz w:val="28"/>
        </w:rPr>
        <w:t xml:space="preserve">附件5-2 商务条件和其它事项响应表 </w:t>
      </w:r>
    </w:p>
    <w:p w14:paraId="32C5B846">
      <w:pPr>
        <w:pStyle w:val="14"/>
        <w:spacing w:line="360" w:lineRule="auto"/>
        <w:ind w:firstLine="480"/>
        <w:rPr>
          <w:rFonts w:ascii="宋体" w:hAnsi="宋体" w:eastAsia="宋体" w:cs="宋体"/>
          <w:sz w:val="24"/>
          <w:szCs w:val="24"/>
        </w:rPr>
      </w:pPr>
      <w:r>
        <w:rPr>
          <w:rFonts w:ascii="宋体" w:hAnsi="宋体" w:eastAsia="宋体" w:cs="宋体"/>
          <w:sz w:val="24"/>
          <w:szCs w:val="24"/>
        </w:rPr>
        <w:t xml:space="preserve">供应商名称：（全称加盖单位公章）项目编号∶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2ABEA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DB8BF44">
            <w:pPr>
              <w:pStyle w:val="14"/>
              <w:spacing w:line="360" w:lineRule="auto"/>
              <w:rPr>
                <w:rFonts w:ascii="宋体" w:hAnsi="宋体" w:eastAsia="宋体" w:cs="宋体"/>
                <w:sz w:val="24"/>
                <w:szCs w:val="24"/>
              </w:rPr>
            </w:pPr>
            <w:r>
              <w:rPr>
                <w:rFonts w:ascii="宋体" w:hAnsi="宋体" w:eastAsia="宋体" w:cs="宋体"/>
                <w:sz w:val="24"/>
                <w:szCs w:val="24"/>
              </w:rPr>
              <w:t>采购包</w:t>
            </w:r>
          </w:p>
        </w:tc>
        <w:tc>
          <w:tcPr>
            <w:tcW w:w="1519" w:type="dxa"/>
          </w:tcPr>
          <w:p w14:paraId="10EFCC48">
            <w:pPr>
              <w:pStyle w:val="14"/>
              <w:spacing w:line="360" w:lineRule="auto"/>
              <w:rPr>
                <w:rFonts w:ascii="宋体" w:hAnsi="宋体" w:eastAsia="宋体" w:cs="宋体"/>
                <w:sz w:val="24"/>
                <w:szCs w:val="24"/>
              </w:rPr>
            </w:pPr>
            <w:r>
              <w:rPr>
                <w:rFonts w:ascii="宋体" w:hAnsi="宋体" w:eastAsia="宋体" w:cs="宋体"/>
                <w:sz w:val="24"/>
                <w:szCs w:val="24"/>
              </w:rPr>
              <w:t>章节条目号</w:t>
            </w:r>
          </w:p>
        </w:tc>
        <w:tc>
          <w:tcPr>
            <w:tcW w:w="2026" w:type="dxa"/>
          </w:tcPr>
          <w:p w14:paraId="04F9AAB7">
            <w:pPr>
              <w:pStyle w:val="14"/>
              <w:spacing w:line="360" w:lineRule="auto"/>
              <w:rPr>
                <w:rFonts w:ascii="宋体" w:hAnsi="宋体" w:eastAsia="宋体" w:cs="宋体"/>
                <w:sz w:val="24"/>
                <w:szCs w:val="24"/>
              </w:rPr>
            </w:pPr>
            <w:r>
              <w:rPr>
                <w:rFonts w:ascii="宋体" w:hAnsi="宋体" w:eastAsia="宋体" w:cs="宋体"/>
                <w:sz w:val="24"/>
                <w:szCs w:val="24"/>
              </w:rPr>
              <w:t>竞争性谈判文件规定的商务条件要求</w:t>
            </w:r>
          </w:p>
        </w:tc>
        <w:tc>
          <w:tcPr>
            <w:tcW w:w="2026" w:type="dxa"/>
          </w:tcPr>
          <w:p w14:paraId="0A0B525F">
            <w:pPr>
              <w:pStyle w:val="14"/>
              <w:spacing w:line="360" w:lineRule="auto"/>
              <w:rPr>
                <w:rFonts w:ascii="宋体" w:hAnsi="宋体" w:eastAsia="宋体" w:cs="宋体"/>
                <w:sz w:val="24"/>
                <w:szCs w:val="24"/>
              </w:rPr>
            </w:pPr>
            <w:r>
              <w:rPr>
                <w:rFonts w:ascii="宋体" w:hAnsi="宋体" w:eastAsia="宋体" w:cs="宋体"/>
                <w:sz w:val="24"/>
                <w:szCs w:val="24"/>
              </w:rPr>
              <w:t>响应文件响应承诺</w:t>
            </w:r>
          </w:p>
        </w:tc>
        <w:tc>
          <w:tcPr>
            <w:tcW w:w="2026" w:type="dxa"/>
          </w:tcPr>
          <w:p w14:paraId="129EE1BC">
            <w:pPr>
              <w:pStyle w:val="14"/>
              <w:spacing w:line="360" w:lineRule="auto"/>
              <w:rPr>
                <w:rFonts w:ascii="宋体" w:hAnsi="宋体" w:eastAsia="宋体" w:cs="宋体"/>
                <w:sz w:val="24"/>
                <w:szCs w:val="24"/>
              </w:rPr>
            </w:pPr>
            <w:r>
              <w:rPr>
                <w:rFonts w:ascii="宋体" w:hAnsi="宋体" w:eastAsia="宋体" w:cs="宋体"/>
                <w:sz w:val="24"/>
                <w:szCs w:val="24"/>
              </w:rPr>
              <w:t>是否偏离及说明</w:t>
            </w:r>
          </w:p>
        </w:tc>
      </w:tr>
      <w:tr w14:paraId="61325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D2AC459">
            <w:pPr>
              <w:spacing w:line="360" w:lineRule="auto"/>
              <w:rPr>
                <w:rFonts w:hint="eastAsia" w:ascii="宋体" w:hAnsi="宋体" w:eastAsia="宋体" w:cs="宋体"/>
                <w:sz w:val="24"/>
              </w:rPr>
            </w:pPr>
          </w:p>
        </w:tc>
        <w:tc>
          <w:tcPr>
            <w:tcW w:w="1519" w:type="dxa"/>
          </w:tcPr>
          <w:p w14:paraId="6E130504">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55744983">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45141B47">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2FB1BD78">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r>
      <w:tr w14:paraId="044EB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D242F4B">
            <w:pPr>
              <w:spacing w:line="360" w:lineRule="auto"/>
              <w:rPr>
                <w:rFonts w:hint="eastAsia" w:ascii="宋体" w:hAnsi="宋体" w:eastAsia="宋体" w:cs="宋体"/>
                <w:sz w:val="24"/>
              </w:rPr>
            </w:pPr>
          </w:p>
        </w:tc>
        <w:tc>
          <w:tcPr>
            <w:tcW w:w="1519" w:type="dxa"/>
          </w:tcPr>
          <w:p w14:paraId="0F0AA19E">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44927A60">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2451BD65">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5BF13AD0">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r>
      <w:tr w14:paraId="1FCD2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A2DD62F">
            <w:pPr>
              <w:spacing w:line="360" w:lineRule="auto"/>
              <w:rPr>
                <w:rFonts w:hint="eastAsia" w:ascii="宋体" w:hAnsi="宋体" w:eastAsia="宋体" w:cs="宋体"/>
                <w:sz w:val="24"/>
              </w:rPr>
            </w:pPr>
          </w:p>
        </w:tc>
        <w:tc>
          <w:tcPr>
            <w:tcW w:w="1519" w:type="dxa"/>
          </w:tcPr>
          <w:p w14:paraId="1EB28DDD">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52ED6086">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0BFBBFA5">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c>
          <w:tcPr>
            <w:tcW w:w="2026" w:type="dxa"/>
          </w:tcPr>
          <w:p w14:paraId="09F89BE2">
            <w:pPr>
              <w:pStyle w:val="14"/>
              <w:spacing w:line="360" w:lineRule="auto"/>
              <w:rPr>
                <w:rFonts w:ascii="宋体" w:hAnsi="宋体" w:eastAsia="宋体" w:cs="宋体"/>
                <w:sz w:val="24"/>
                <w:szCs w:val="24"/>
              </w:rPr>
            </w:pPr>
            <w:r>
              <w:rPr>
                <w:rFonts w:ascii="宋体" w:hAnsi="宋体" w:eastAsia="宋体" w:cs="宋体"/>
                <w:sz w:val="24"/>
                <w:szCs w:val="24"/>
              </w:rPr>
              <w:t xml:space="preserve">    </w:t>
            </w:r>
          </w:p>
        </w:tc>
      </w:tr>
    </w:tbl>
    <w:p w14:paraId="6E358660">
      <w:pPr>
        <w:pStyle w:val="14"/>
        <w:spacing w:line="360" w:lineRule="auto"/>
        <w:rPr>
          <w:rFonts w:ascii="宋体" w:hAnsi="宋体" w:eastAsia="宋体" w:cs="宋体"/>
          <w:sz w:val="24"/>
          <w:szCs w:val="24"/>
        </w:rPr>
      </w:pPr>
      <w:r>
        <w:rPr>
          <w:rFonts w:ascii="宋体" w:hAnsi="宋体" w:eastAsia="宋体" w:cs="宋体"/>
          <w:b/>
          <w:sz w:val="24"/>
          <w:szCs w:val="24"/>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2ECE8928">
      <w:pPr>
        <w:pStyle w:val="14"/>
        <w:spacing w:line="360" w:lineRule="auto"/>
        <w:rPr>
          <w:rFonts w:ascii="宋体" w:hAnsi="宋体" w:eastAsia="宋体" w:cs="宋体"/>
          <w:b/>
          <w:sz w:val="24"/>
          <w:szCs w:val="24"/>
          <w:lang w:eastAsia="zh-CN"/>
        </w:rPr>
      </w:pPr>
      <w:r>
        <w:rPr>
          <w:rFonts w:ascii="宋体" w:hAnsi="宋体" w:eastAsia="宋体" w:cs="宋体"/>
          <w:b/>
          <w:sz w:val="24"/>
          <w:szCs w:val="24"/>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48681258">
      <w:pPr>
        <w:pStyle w:val="14"/>
        <w:spacing w:line="360" w:lineRule="auto"/>
        <w:rPr>
          <w:rFonts w:ascii="宋体" w:hAnsi="宋体" w:eastAsia="宋体" w:cs="宋体"/>
          <w:b/>
          <w:sz w:val="24"/>
          <w:szCs w:val="24"/>
          <w:lang w:eastAsia="zh-CN"/>
        </w:rPr>
      </w:pPr>
    </w:p>
    <w:p w14:paraId="710FB09D">
      <w:pPr>
        <w:pStyle w:val="14"/>
        <w:spacing w:line="360" w:lineRule="auto"/>
        <w:rPr>
          <w:rFonts w:ascii="宋体" w:hAnsi="宋体" w:eastAsia="宋体" w:cs="宋体"/>
          <w:sz w:val="24"/>
          <w:szCs w:val="24"/>
          <w:lang w:eastAsia="zh-CN"/>
        </w:rPr>
      </w:pPr>
    </w:p>
    <w:p w14:paraId="6A7435F3">
      <w:pPr>
        <w:pStyle w:val="14"/>
        <w:spacing w:line="360" w:lineRule="auto"/>
        <w:ind w:firstLine="480"/>
        <w:rPr>
          <w:rFonts w:ascii="宋体" w:hAnsi="宋体" w:eastAsia="宋体" w:cs="宋体"/>
          <w:sz w:val="24"/>
          <w:szCs w:val="24"/>
        </w:rPr>
      </w:pPr>
      <w:r>
        <w:rPr>
          <w:rFonts w:ascii="宋体" w:hAnsi="宋体" w:eastAsia="宋体" w:cs="宋体"/>
          <w:sz w:val="24"/>
          <w:szCs w:val="24"/>
        </w:rPr>
        <w:t xml:space="preserve">供应商代表签字：    </w:t>
      </w:r>
    </w:p>
    <w:p w14:paraId="67EA214B">
      <w:pPr>
        <w:pStyle w:val="14"/>
        <w:rPr>
          <w:rFonts w:ascii="宋体" w:hAnsi="宋体" w:eastAsia="宋体" w:cs="宋体"/>
        </w:rPr>
      </w:pPr>
    </w:p>
    <w:p w14:paraId="2B339D74">
      <w:pPr>
        <w:pStyle w:val="14"/>
        <w:rPr>
          <w:rFonts w:ascii="宋体" w:hAnsi="宋体" w:eastAsia="宋体" w:cs="宋体"/>
        </w:rPr>
      </w:pPr>
      <w:r>
        <w:rPr>
          <w:rFonts w:ascii="宋体" w:hAnsi="宋体" w:eastAsia="宋体" w:cs="宋体"/>
        </w:rPr>
        <w:t xml:space="preserve"> </w:t>
      </w:r>
    </w:p>
    <w:p w14:paraId="220288E8">
      <w:pPr>
        <w:pStyle w:val="14"/>
        <w:jc w:val="center"/>
        <w:rPr>
          <w:rFonts w:ascii="宋体" w:hAnsi="宋体" w:eastAsia="宋体" w:cs="宋体"/>
          <w:b/>
          <w:sz w:val="28"/>
          <w:lang w:eastAsia="zh-CN"/>
        </w:rPr>
      </w:pPr>
    </w:p>
    <w:p w14:paraId="3D07FB5A">
      <w:pPr>
        <w:pStyle w:val="14"/>
        <w:jc w:val="center"/>
        <w:rPr>
          <w:rFonts w:ascii="宋体" w:hAnsi="宋体" w:eastAsia="宋体" w:cs="宋体"/>
          <w:b/>
          <w:sz w:val="28"/>
          <w:lang w:eastAsia="zh-CN"/>
        </w:rPr>
      </w:pPr>
    </w:p>
    <w:p w14:paraId="0E1FECF3">
      <w:pPr>
        <w:pStyle w:val="14"/>
        <w:jc w:val="center"/>
        <w:rPr>
          <w:rFonts w:ascii="宋体" w:hAnsi="宋体" w:eastAsia="宋体" w:cs="宋体"/>
          <w:b/>
          <w:sz w:val="28"/>
          <w:lang w:eastAsia="zh-CN"/>
        </w:rPr>
      </w:pPr>
    </w:p>
    <w:p w14:paraId="32E84888">
      <w:pPr>
        <w:rPr>
          <w:rFonts w:hint="eastAsia" w:ascii="宋体" w:hAnsi="宋体" w:eastAsia="宋体" w:cs="宋体"/>
          <w:b/>
          <w:sz w:val="28"/>
        </w:rPr>
      </w:pPr>
      <w:r>
        <w:rPr>
          <w:rFonts w:hint="eastAsia" w:ascii="宋体" w:hAnsi="宋体" w:eastAsia="宋体" w:cs="宋体"/>
          <w:b/>
          <w:sz w:val="28"/>
        </w:rPr>
        <w:br w:type="page"/>
      </w:r>
    </w:p>
    <w:p w14:paraId="4CCE584A">
      <w:pPr>
        <w:pStyle w:val="14"/>
        <w:jc w:val="center"/>
        <w:rPr>
          <w:rFonts w:ascii="宋体" w:hAnsi="宋体" w:eastAsia="宋体" w:cs="宋体"/>
        </w:rPr>
      </w:pPr>
      <w:r>
        <w:rPr>
          <w:rFonts w:ascii="宋体" w:hAnsi="宋体" w:eastAsia="宋体" w:cs="宋体"/>
          <w:b/>
          <w:sz w:val="28"/>
        </w:rPr>
        <w:t>附件6 相关技术、商务、服务响应承诺及资料</w:t>
      </w:r>
    </w:p>
    <w:p w14:paraId="3FB9BA74">
      <w:pPr>
        <w:pStyle w:val="14"/>
        <w:spacing w:line="360" w:lineRule="auto"/>
        <w:ind w:firstLine="482"/>
        <w:rPr>
          <w:rFonts w:ascii="宋体" w:hAnsi="宋体" w:eastAsia="宋体" w:cs="宋体"/>
          <w:sz w:val="24"/>
          <w:szCs w:val="24"/>
        </w:rPr>
      </w:pPr>
      <w:r>
        <w:rPr>
          <w:rFonts w:ascii="宋体" w:hAnsi="宋体" w:eastAsia="宋体" w:cs="宋体"/>
          <w:sz w:val="24"/>
          <w:szCs w:val="24"/>
        </w:rPr>
        <w:t>说明：</w:t>
      </w:r>
    </w:p>
    <w:p w14:paraId="25C4386A">
      <w:pPr>
        <w:pStyle w:val="14"/>
        <w:spacing w:line="360" w:lineRule="auto"/>
        <w:ind w:firstLine="482"/>
        <w:rPr>
          <w:rFonts w:ascii="宋体" w:hAnsi="宋体" w:eastAsia="宋体" w:cs="宋体"/>
          <w:sz w:val="24"/>
          <w:szCs w:val="24"/>
        </w:rPr>
      </w:pPr>
      <w:r>
        <w:rPr>
          <w:rFonts w:ascii="宋体" w:hAnsi="宋体" w:eastAsia="宋体" w:cs="宋体"/>
          <w:sz w:val="24"/>
          <w:szCs w:val="24"/>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74EB96E6">
      <w:pPr>
        <w:pStyle w:val="14"/>
        <w:spacing w:line="360" w:lineRule="auto"/>
        <w:ind w:firstLine="482"/>
        <w:rPr>
          <w:rFonts w:ascii="宋体" w:hAnsi="宋体" w:eastAsia="宋体" w:cs="宋体"/>
          <w:sz w:val="24"/>
          <w:szCs w:val="24"/>
          <w:lang w:eastAsia="zh-CN"/>
        </w:rPr>
      </w:pPr>
      <w:r>
        <w:rPr>
          <w:rFonts w:ascii="宋体" w:hAnsi="宋体" w:eastAsia="宋体" w:cs="宋体"/>
          <w:sz w:val="24"/>
          <w:szCs w:val="24"/>
        </w:rPr>
        <w:t>2.如果没有特别要求的，供应商根据谈判文件的要求以及特点，提供相关技术、商务、服务响应承诺及资料，格式自拟。</w:t>
      </w:r>
    </w:p>
    <w:p w14:paraId="2003337F">
      <w:pPr>
        <w:pStyle w:val="14"/>
        <w:spacing w:line="360" w:lineRule="auto"/>
        <w:ind w:firstLine="482"/>
        <w:rPr>
          <w:rFonts w:ascii="宋体" w:hAnsi="宋体" w:eastAsia="宋体" w:cs="宋体"/>
          <w:sz w:val="24"/>
          <w:szCs w:val="24"/>
          <w:lang w:eastAsia="zh-CN"/>
        </w:rPr>
      </w:pPr>
    </w:p>
    <w:p w14:paraId="408E5519">
      <w:pPr>
        <w:pStyle w:val="14"/>
        <w:spacing w:line="360" w:lineRule="auto"/>
        <w:ind w:firstLine="482"/>
        <w:rPr>
          <w:rFonts w:ascii="宋体" w:hAnsi="宋体" w:eastAsia="宋体" w:cs="宋体"/>
          <w:sz w:val="24"/>
          <w:szCs w:val="24"/>
          <w:lang w:eastAsia="zh-CN"/>
        </w:rPr>
      </w:pPr>
    </w:p>
    <w:p w14:paraId="79006323">
      <w:pPr>
        <w:pStyle w:val="14"/>
        <w:spacing w:line="360" w:lineRule="auto"/>
        <w:ind w:firstLine="482"/>
        <w:rPr>
          <w:rFonts w:ascii="宋体" w:hAnsi="宋体" w:eastAsia="宋体" w:cs="宋体"/>
          <w:sz w:val="24"/>
          <w:szCs w:val="24"/>
        </w:rPr>
      </w:pPr>
      <w:r>
        <w:rPr>
          <w:rFonts w:ascii="宋体" w:hAnsi="宋体" w:eastAsia="宋体" w:cs="宋体"/>
          <w:sz w:val="24"/>
          <w:szCs w:val="24"/>
        </w:rPr>
        <w:t>供应商代表（签字）</w:t>
      </w:r>
    </w:p>
    <w:p w14:paraId="3BC43B4F">
      <w:pPr>
        <w:pStyle w:val="14"/>
        <w:spacing w:line="360" w:lineRule="auto"/>
        <w:ind w:firstLine="482"/>
        <w:rPr>
          <w:rFonts w:ascii="宋体" w:hAnsi="宋体" w:eastAsia="宋体" w:cs="宋体"/>
          <w:sz w:val="24"/>
          <w:szCs w:val="24"/>
        </w:rPr>
      </w:pPr>
      <w:r>
        <w:rPr>
          <w:rFonts w:ascii="宋体" w:hAnsi="宋体" w:eastAsia="宋体" w:cs="宋体"/>
          <w:sz w:val="24"/>
          <w:szCs w:val="24"/>
        </w:rPr>
        <w:t>供应商名称（全称并加盖公章）</w:t>
      </w:r>
    </w:p>
    <w:p w14:paraId="5E40AF87">
      <w:pPr>
        <w:pStyle w:val="14"/>
        <w:spacing w:line="360" w:lineRule="auto"/>
        <w:ind w:firstLine="482"/>
        <w:rPr>
          <w:rFonts w:ascii="宋体" w:hAnsi="宋体" w:eastAsia="宋体" w:cs="宋体"/>
          <w:sz w:val="24"/>
          <w:szCs w:val="24"/>
        </w:rPr>
      </w:pPr>
      <w:r>
        <w:rPr>
          <w:rFonts w:ascii="宋体" w:hAnsi="宋体" w:eastAsia="宋体" w:cs="宋体"/>
          <w:sz w:val="24"/>
          <w:szCs w:val="24"/>
        </w:rPr>
        <w:t>日期：  年  月  日</w:t>
      </w:r>
    </w:p>
    <w:p w14:paraId="167E6853">
      <w:pPr>
        <w:pStyle w:val="14"/>
        <w:rPr>
          <w:rFonts w:ascii="宋体" w:hAnsi="宋体" w:eastAsia="宋体" w:cs="宋体"/>
        </w:rPr>
      </w:pPr>
    </w:p>
    <w:p w14:paraId="1B3825F7">
      <w:pPr>
        <w:pStyle w:val="14"/>
        <w:rPr>
          <w:rFonts w:ascii="宋体" w:hAnsi="宋体" w:eastAsia="宋体" w:cs="宋体"/>
        </w:rPr>
      </w:pPr>
      <w:r>
        <w:rPr>
          <w:rFonts w:ascii="宋体" w:hAnsi="宋体" w:eastAsia="宋体" w:cs="宋体"/>
        </w:rPr>
        <w:t xml:space="preserve"> </w:t>
      </w:r>
    </w:p>
    <w:p w14:paraId="3B627733">
      <w:pPr>
        <w:rPr>
          <w:rFonts w:hint="eastAsia" w:ascii="宋体" w:hAnsi="宋体" w:eastAsia="宋体" w:cs="宋体"/>
          <w:b/>
          <w:sz w:val="28"/>
        </w:rPr>
      </w:pPr>
      <w:r>
        <w:rPr>
          <w:rFonts w:ascii="宋体" w:hAnsi="宋体" w:eastAsia="宋体" w:cs="宋体"/>
          <w:b/>
          <w:sz w:val="28"/>
        </w:rPr>
        <w:br w:type="page"/>
      </w:r>
    </w:p>
    <w:p w14:paraId="2A5FF645">
      <w:pPr>
        <w:pStyle w:val="14"/>
        <w:jc w:val="center"/>
        <w:rPr>
          <w:rFonts w:ascii="宋体" w:hAnsi="宋体" w:eastAsia="宋体" w:cs="宋体"/>
        </w:rPr>
      </w:pPr>
      <w:r>
        <w:rPr>
          <w:rFonts w:ascii="宋体" w:hAnsi="宋体" w:eastAsia="宋体" w:cs="宋体"/>
          <w:b/>
          <w:sz w:val="28"/>
        </w:rPr>
        <w:t>附件7 供应商提交符合政府采购政策的证明材料</w:t>
      </w:r>
    </w:p>
    <w:p w14:paraId="5544C3B0">
      <w:pPr>
        <w:pStyle w:val="14"/>
        <w:jc w:val="center"/>
        <w:rPr>
          <w:rFonts w:ascii="宋体" w:hAnsi="宋体" w:eastAsia="宋体" w:cs="宋体"/>
        </w:rPr>
      </w:pPr>
      <w:r>
        <w:rPr>
          <w:rFonts w:ascii="宋体" w:hAnsi="宋体" w:eastAsia="宋体" w:cs="宋体"/>
          <w:b/>
          <w:sz w:val="28"/>
        </w:rPr>
        <w:t>附件7-1-1 中小企业声明函（如果有的话）</w:t>
      </w:r>
    </w:p>
    <w:p w14:paraId="26C25064">
      <w:pPr>
        <w:pStyle w:val="14"/>
        <w:spacing w:line="360" w:lineRule="auto"/>
        <w:ind w:firstLine="480"/>
        <w:jc w:val="center"/>
        <w:rPr>
          <w:rFonts w:ascii="宋体" w:hAnsi="宋体" w:eastAsia="宋体" w:cs="宋体"/>
          <w:sz w:val="24"/>
          <w:szCs w:val="24"/>
        </w:rPr>
      </w:pPr>
      <w:r>
        <w:rPr>
          <w:rFonts w:ascii="宋体" w:hAnsi="宋体" w:eastAsia="宋体" w:cs="宋体"/>
          <w:b/>
          <w:bCs/>
          <w:sz w:val="24"/>
          <w:szCs w:val="24"/>
        </w:rPr>
        <w:t>中小企业声明函（货物）</w:t>
      </w:r>
    </w:p>
    <w:p w14:paraId="6DE67F61">
      <w:pPr>
        <w:pStyle w:val="14"/>
        <w:spacing w:line="360" w:lineRule="auto"/>
        <w:ind w:firstLine="480"/>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1277E42">
      <w:pPr>
        <w:pStyle w:val="14"/>
        <w:spacing w:line="360" w:lineRule="auto"/>
        <w:ind w:firstLine="480"/>
        <w:rPr>
          <w:rFonts w:ascii="宋体" w:hAnsi="宋体" w:eastAsia="宋体" w:cs="宋体"/>
          <w:sz w:val="24"/>
          <w:szCs w:val="24"/>
        </w:rPr>
      </w:pPr>
      <w:r>
        <w:rPr>
          <w:rFonts w:ascii="宋体" w:hAnsi="宋体" w:eastAsia="宋体" w:cs="宋体"/>
          <w:sz w:val="24"/>
          <w:szCs w:val="24"/>
        </w:rPr>
        <w:t>1.（标的名称），属于（采购文件中明确的所属行业）行业；制造商为（企业名称），从业人员 人，营业收入为 万元，资产总额为 万元1，属于（中型企业、小型企业、微型企业）；</w:t>
      </w:r>
    </w:p>
    <w:p w14:paraId="631C1259">
      <w:pPr>
        <w:pStyle w:val="14"/>
        <w:spacing w:line="360" w:lineRule="auto"/>
        <w:ind w:firstLine="480"/>
        <w:rPr>
          <w:rFonts w:ascii="宋体" w:hAnsi="宋体" w:eastAsia="宋体" w:cs="宋体"/>
          <w:sz w:val="24"/>
          <w:szCs w:val="24"/>
        </w:rPr>
      </w:pPr>
      <w:r>
        <w:rPr>
          <w:rFonts w:ascii="宋体" w:hAnsi="宋体" w:eastAsia="宋体" w:cs="宋体"/>
          <w:sz w:val="24"/>
          <w:szCs w:val="24"/>
        </w:rPr>
        <w:t>2.（标的名称），属于（采购文件中明确的所属行业）行业；制造商为（企业名称），从业人员 人，营业收入为 万元，资产总额为 万元1，属于（中型企业、小型企业、微型企业）；</w:t>
      </w:r>
    </w:p>
    <w:p w14:paraId="60D0AAAE">
      <w:pPr>
        <w:pStyle w:val="14"/>
        <w:spacing w:line="360" w:lineRule="auto"/>
        <w:ind w:firstLine="480"/>
        <w:rPr>
          <w:rFonts w:ascii="宋体" w:hAnsi="宋体" w:eastAsia="宋体" w:cs="宋体"/>
          <w:sz w:val="24"/>
          <w:szCs w:val="24"/>
        </w:rPr>
      </w:pPr>
      <w:r>
        <w:rPr>
          <w:rFonts w:ascii="宋体" w:hAnsi="宋体" w:eastAsia="宋体" w:cs="宋体"/>
          <w:sz w:val="24"/>
          <w:szCs w:val="24"/>
        </w:rPr>
        <w:t>......</w:t>
      </w:r>
    </w:p>
    <w:p w14:paraId="4C7A0F50">
      <w:pPr>
        <w:pStyle w:val="14"/>
        <w:spacing w:line="360" w:lineRule="auto"/>
        <w:ind w:firstLine="480"/>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469B8B70">
      <w:pPr>
        <w:pStyle w:val="14"/>
        <w:spacing w:line="360" w:lineRule="auto"/>
        <w:ind w:firstLine="480"/>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6FA03BCE">
      <w:pPr>
        <w:pStyle w:val="14"/>
        <w:spacing w:line="360" w:lineRule="auto"/>
        <w:ind w:firstLine="480"/>
        <w:rPr>
          <w:rFonts w:ascii="宋体" w:hAnsi="宋体" w:eastAsia="宋体" w:cs="宋体"/>
          <w:sz w:val="24"/>
          <w:szCs w:val="24"/>
        </w:rPr>
      </w:pPr>
      <w:r>
        <w:rPr>
          <w:rFonts w:ascii="宋体" w:hAnsi="宋体" w:eastAsia="宋体" w:cs="宋体"/>
          <w:sz w:val="24"/>
          <w:szCs w:val="24"/>
        </w:rPr>
        <w:t>企业名称（盖章）：</w:t>
      </w:r>
    </w:p>
    <w:p w14:paraId="2FB696C0">
      <w:pPr>
        <w:pStyle w:val="14"/>
        <w:spacing w:line="360" w:lineRule="auto"/>
        <w:ind w:firstLine="480"/>
        <w:rPr>
          <w:rFonts w:ascii="宋体" w:hAnsi="宋体" w:eastAsia="宋体" w:cs="宋体"/>
          <w:sz w:val="24"/>
          <w:szCs w:val="24"/>
        </w:rPr>
      </w:pPr>
      <w:r>
        <w:rPr>
          <w:rFonts w:ascii="宋体" w:hAnsi="宋体" w:eastAsia="宋体" w:cs="宋体"/>
          <w:sz w:val="24"/>
          <w:szCs w:val="24"/>
        </w:rPr>
        <w:t>日期：</w:t>
      </w:r>
    </w:p>
    <w:p w14:paraId="2244B48B">
      <w:pPr>
        <w:pStyle w:val="14"/>
        <w:spacing w:line="360" w:lineRule="auto"/>
        <w:ind w:firstLine="480"/>
        <w:rPr>
          <w:rFonts w:ascii="宋体" w:hAnsi="宋体" w:eastAsia="宋体" w:cs="宋体"/>
          <w:sz w:val="24"/>
          <w:szCs w:val="24"/>
        </w:rPr>
      </w:pPr>
      <w:r>
        <w:rPr>
          <w:rFonts w:ascii="宋体" w:hAnsi="宋体" w:eastAsia="宋体" w:cs="宋体"/>
          <w:sz w:val="24"/>
          <w:szCs w:val="24"/>
        </w:rPr>
        <w:t>※注意：</w:t>
      </w:r>
    </w:p>
    <w:p w14:paraId="3C1735E9">
      <w:pPr>
        <w:pStyle w:val="14"/>
        <w:spacing w:line="360" w:lineRule="auto"/>
        <w:ind w:firstLine="480"/>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40DFD399">
      <w:pPr>
        <w:pStyle w:val="14"/>
        <w:spacing w:line="360" w:lineRule="auto"/>
        <w:ind w:firstLine="480"/>
        <w:rPr>
          <w:rFonts w:ascii="宋体" w:hAnsi="宋体" w:eastAsia="宋体" w:cs="宋体"/>
          <w:sz w:val="24"/>
          <w:szCs w:val="24"/>
        </w:rPr>
      </w:pPr>
      <w:r>
        <w:rPr>
          <w:rFonts w:ascii="宋体" w:hAnsi="宋体" w:eastAsia="宋体" w:cs="宋体"/>
          <w:sz w:val="24"/>
          <w:szCs w:val="24"/>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399215E9">
      <w:pPr>
        <w:pStyle w:val="14"/>
        <w:spacing w:line="360" w:lineRule="auto"/>
        <w:ind w:firstLine="480"/>
        <w:rPr>
          <w:rFonts w:ascii="宋体" w:hAnsi="宋体" w:eastAsia="宋体" w:cs="宋体"/>
          <w:sz w:val="24"/>
          <w:szCs w:val="24"/>
        </w:rPr>
      </w:pPr>
      <w:r>
        <w:rPr>
          <w:rFonts w:ascii="宋体" w:hAnsi="宋体" w:eastAsia="宋体" w:cs="宋体"/>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7196EFB7">
      <w:pPr>
        <w:pStyle w:val="14"/>
        <w:spacing w:line="360" w:lineRule="auto"/>
        <w:rPr>
          <w:rFonts w:ascii="宋体" w:hAnsi="宋体" w:eastAsia="宋体" w:cs="宋体"/>
          <w:sz w:val="24"/>
          <w:szCs w:val="24"/>
        </w:rPr>
      </w:pPr>
    </w:p>
    <w:p w14:paraId="08BC64C0">
      <w:pPr>
        <w:pStyle w:val="14"/>
        <w:spacing w:line="360" w:lineRule="auto"/>
        <w:rPr>
          <w:rFonts w:ascii="宋体" w:hAnsi="宋体" w:eastAsia="宋体" w:cs="宋体"/>
          <w:sz w:val="24"/>
          <w:szCs w:val="24"/>
        </w:rPr>
      </w:pPr>
      <w:r>
        <w:rPr>
          <w:rFonts w:ascii="宋体" w:hAnsi="宋体" w:eastAsia="宋体" w:cs="宋体"/>
          <w:sz w:val="24"/>
          <w:szCs w:val="24"/>
        </w:rPr>
        <w:t xml:space="preserve"> </w:t>
      </w:r>
    </w:p>
    <w:p w14:paraId="67439AA8">
      <w:pPr>
        <w:pStyle w:val="14"/>
        <w:spacing w:line="360" w:lineRule="auto"/>
        <w:ind w:firstLine="480"/>
        <w:jc w:val="center"/>
        <w:rPr>
          <w:rFonts w:ascii="宋体" w:hAnsi="宋体" w:eastAsia="宋体" w:cs="宋体"/>
          <w:b/>
          <w:bCs/>
          <w:sz w:val="24"/>
          <w:szCs w:val="24"/>
        </w:rPr>
      </w:pPr>
      <w:r>
        <w:rPr>
          <w:rFonts w:ascii="宋体" w:hAnsi="宋体" w:eastAsia="宋体" w:cs="宋体"/>
          <w:b/>
          <w:bCs/>
          <w:sz w:val="24"/>
          <w:szCs w:val="24"/>
        </w:rPr>
        <w:t>中小企业声明函（工程、服务）</w:t>
      </w:r>
    </w:p>
    <w:p w14:paraId="01E17CB6">
      <w:pPr>
        <w:pStyle w:val="14"/>
        <w:spacing w:line="360" w:lineRule="auto"/>
        <w:ind w:firstLine="480"/>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248A5DF">
      <w:pPr>
        <w:pStyle w:val="14"/>
        <w:spacing w:line="360" w:lineRule="auto"/>
        <w:ind w:firstLine="480"/>
        <w:rPr>
          <w:rFonts w:ascii="宋体" w:hAnsi="宋体" w:eastAsia="宋体" w:cs="宋体"/>
          <w:sz w:val="24"/>
          <w:szCs w:val="24"/>
        </w:rPr>
      </w:pPr>
      <w:r>
        <w:rPr>
          <w:rFonts w:ascii="宋体" w:hAnsi="宋体" w:eastAsia="宋体" w:cs="宋体"/>
          <w:sz w:val="24"/>
          <w:szCs w:val="24"/>
        </w:rPr>
        <w:t>1.（标的名称），属于（采购文件中明确的所属行业）行业；承建（承接）企业为（企业名称），从业人员 人，营业收入为 万元，资产总额为 万元1，属于（中型企业、小型企业、微型企业）；</w:t>
      </w:r>
    </w:p>
    <w:p w14:paraId="5626525F">
      <w:pPr>
        <w:pStyle w:val="14"/>
        <w:spacing w:line="360" w:lineRule="auto"/>
        <w:ind w:firstLine="480"/>
        <w:rPr>
          <w:rFonts w:ascii="宋体" w:hAnsi="宋体" w:eastAsia="宋体" w:cs="宋体"/>
          <w:sz w:val="24"/>
          <w:szCs w:val="24"/>
        </w:rPr>
      </w:pPr>
      <w:r>
        <w:rPr>
          <w:rFonts w:ascii="宋体" w:hAnsi="宋体" w:eastAsia="宋体" w:cs="宋体"/>
          <w:sz w:val="24"/>
          <w:szCs w:val="24"/>
        </w:rPr>
        <w:t>1.（标的名称），属于（采购文件中明确的所属行业）行业；承建（承接）企业为（企业名称），从业人员 人，营业收入为 万元，资产总额为 万元1，属于（中型企业、小型企业、微型企业）；</w:t>
      </w:r>
    </w:p>
    <w:p w14:paraId="0D4C6FDE">
      <w:pPr>
        <w:pStyle w:val="14"/>
        <w:spacing w:line="360" w:lineRule="auto"/>
        <w:ind w:firstLine="480"/>
        <w:rPr>
          <w:rFonts w:ascii="宋体" w:hAnsi="宋体" w:eastAsia="宋体" w:cs="宋体"/>
          <w:sz w:val="24"/>
          <w:szCs w:val="24"/>
        </w:rPr>
      </w:pPr>
      <w:r>
        <w:rPr>
          <w:rFonts w:ascii="宋体" w:hAnsi="宋体" w:eastAsia="宋体" w:cs="宋体"/>
          <w:sz w:val="24"/>
          <w:szCs w:val="24"/>
        </w:rPr>
        <w:t>......</w:t>
      </w:r>
    </w:p>
    <w:p w14:paraId="11534C9B">
      <w:pPr>
        <w:pStyle w:val="14"/>
        <w:spacing w:line="360" w:lineRule="auto"/>
        <w:ind w:firstLine="480"/>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6A2A0871">
      <w:pPr>
        <w:pStyle w:val="14"/>
        <w:spacing w:line="360" w:lineRule="auto"/>
        <w:ind w:firstLine="480"/>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3DA3AE67">
      <w:pPr>
        <w:pStyle w:val="14"/>
        <w:spacing w:line="360" w:lineRule="auto"/>
        <w:ind w:firstLine="480"/>
        <w:rPr>
          <w:rFonts w:ascii="宋体" w:hAnsi="宋体" w:eastAsia="宋体" w:cs="宋体"/>
          <w:sz w:val="24"/>
          <w:szCs w:val="24"/>
        </w:rPr>
      </w:pPr>
      <w:r>
        <w:rPr>
          <w:rFonts w:ascii="宋体" w:hAnsi="宋体" w:eastAsia="宋体" w:cs="宋体"/>
          <w:sz w:val="24"/>
          <w:szCs w:val="24"/>
        </w:rPr>
        <w:t>企业名称（盖章）：</w:t>
      </w:r>
    </w:p>
    <w:p w14:paraId="13F5B382">
      <w:pPr>
        <w:pStyle w:val="14"/>
        <w:spacing w:line="360" w:lineRule="auto"/>
        <w:ind w:firstLine="480"/>
        <w:rPr>
          <w:rFonts w:ascii="宋体" w:hAnsi="宋体" w:eastAsia="宋体" w:cs="宋体"/>
          <w:sz w:val="24"/>
          <w:szCs w:val="24"/>
        </w:rPr>
      </w:pPr>
      <w:r>
        <w:rPr>
          <w:rFonts w:ascii="宋体" w:hAnsi="宋体" w:eastAsia="宋体" w:cs="宋体"/>
          <w:sz w:val="24"/>
          <w:szCs w:val="24"/>
        </w:rPr>
        <w:t>日期：</w:t>
      </w:r>
    </w:p>
    <w:p w14:paraId="0C60EB3F">
      <w:pPr>
        <w:pStyle w:val="14"/>
        <w:spacing w:line="360" w:lineRule="auto"/>
        <w:ind w:firstLine="480"/>
        <w:rPr>
          <w:rFonts w:ascii="宋体" w:hAnsi="宋体" w:eastAsia="宋体" w:cs="宋体"/>
          <w:sz w:val="24"/>
          <w:szCs w:val="24"/>
        </w:rPr>
      </w:pPr>
      <w:r>
        <w:rPr>
          <w:rFonts w:ascii="宋体" w:hAnsi="宋体" w:eastAsia="宋体" w:cs="宋体"/>
          <w:sz w:val="24"/>
          <w:szCs w:val="24"/>
        </w:rPr>
        <w:t>※注意：</w:t>
      </w:r>
    </w:p>
    <w:p w14:paraId="19051443">
      <w:pPr>
        <w:pStyle w:val="14"/>
        <w:spacing w:line="360" w:lineRule="auto"/>
        <w:ind w:firstLine="480"/>
        <w:rPr>
          <w:rFonts w:ascii="宋体" w:hAnsi="宋体" w:eastAsia="宋体" w:cs="宋体"/>
          <w:sz w:val="24"/>
          <w:szCs w:val="24"/>
        </w:rPr>
      </w:pPr>
      <w:r>
        <w:rPr>
          <w:rFonts w:ascii="宋体" w:hAnsi="宋体" w:eastAsia="宋体" w:cs="宋体"/>
          <w:sz w:val="24"/>
          <w:szCs w:val="24"/>
        </w:rPr>
        <w:t>1、从业人员、营业收入、资产总额填报上一年度数据，无上一年度数据的新成立企业可不填报。</w:t>
      </w:r>
    </w:p>
    <w:p w14:paraId="74947080">
      <w:pPr>
        <w:pStyle w:val="14"/>
        <w:spacing w:line="360" w:lineRule="auto"/>
        <w:ind w:firstLine="480"/>
        <w:rPr>
          <w:rFonts w:ascii="宋体" w:hAnsi="宋体" w:eastAsia="宋体" w:cs="宋体"/>
          <w:sz w:val="24"/>
          <w:szCs w:val="24"/>
        </w:rPr>
      </w:pPr>
      <w:r>
        <w:rPr>
          <w:rFonts w:ascii="宋体" w:hAnsi="宋体" w:eastAsia="宋体" w:cs="宋体"/>
          <w:sz w:val="24"/>
          <w:szCs w:val="24"/>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58D0D09D">
      <w:pPr>
        <w:pStyle w:val="14"/>
        <w:spacing w:line="360" w:lineRule="auto"/>
        <w:ind w:firstLine="480"/>
        <w:rPr>
          <w:rFonts w:ascii="宋体" w:hAnsi="宋体" w:eastAsia="宋体" w:cs="宋体"/>
          <w:sz w:val="24"/>
          <w:szCs w:val="24"/>
        </w:rPr>
      </w:pPr>
      <w:r>
        <w:rPr>
          <w:rFonts w:ascii="宋体" w:hAnsi="宋体" w:eastAsia="宋体" w:cs="宋体"/>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116C52B7">
      <w:pPr>
        <w:pStyle w:val="14"/>
        <w:rPr>
          <w:rFonts w:ascii="宋体" w:hAnsi="宋体" w:eastAsia="宋体" w:cs="宋体"/>
        </w:rPr>
      </w:pPr>
    </w:p>
    <w:p w14:paraId="4C78A040">
      <w:pPr>
        <w:pStyle w:val="14"/>
        <w:rPr>
          <w:rFonts w:ascii="宋体" w:hAnsi="宋体" w:eastAsia="宋体" w:cs="宋体"/>
        </w:rPr>
      </w:pPr>
      <w:r>
        <w:rPr>
          <w:rFonts w:ascii="宋体" w:hAnsi="宋体" w:eastAsia="宋体" w:cs="宋体"/>
        </w:rPr>
        <w:t xml:space="preserve"> </w:t>
      </w:r>
    </w:p>
    <w:p w14:paraId="5B4F0D3D">
      <w:pPr>
        <w:pStyle w:val="14"/>
        <w:jc w:val="center"/>
        <w:rPr>
          <w:rFonts w:ascii="宋体" w:hAnsi="宋体" w:eastAsia="宋体" w:cs="宋体"/>
        </w:rPr>
      </w:pPr>
      <w:r>
        <w:rPr>
          <w:rFonts w:ascii="宋体" w:hAnsi="宋体" w:eastAsia="宋体" w:cs="宋体"/>
          <w:b/>
          <w:sz w:val="28"/>
        </w:rPr>
        <w:t>附件7-1-2 残疾人福利性单位声明函（如果有的话）</w:t>
      </w:r>
    </w:p>
    <w:p w14:paraId="7DE2EDE1">
      <w:pPr>
        <w:pStyle w:val="14"/>
        <w:spacing w:line="360" w:lineRule="auto"/>
        <w:ind w:firstLine="480"/>
        <w:rPr>
          <w:rFonts w:ascii="宋体" w:hAnsi="宋体" w:eastAsia="宋体" w:cs="宋体"/>
          <w:sz w:val="24"/>
          <w:szCs w:val="24"/>
        </w:rPr>
      </w:pPr>
      <w:r>
        <w:rPr>
          <w:rFonts w:ascii="宋体" w:hAnsi="宋体" w:eastAsia="宋体" w:cs="宋体"/>
          <w:sz w:val="24"/>
          <w:szCs w:val="24"/>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填写“项目名称”）项目采购活动：</w:t>
      </w:r>
    </w:p>
    <w:p w14:paraId="3E5A30CF">
      <w:pPr>
        <w:pStyle w:val="14"/>
        <w:spacing w:line="360" w:lineRule="auto"/>
        <w:ind w:firstLine="480"/>
        <w:rPr>
          <w:rFonts w:ascii="宋体" w:hAnsi="宋体" w:eastAsia="宋体" w:cs="宋体"/>
          <w:sz w:val="24"/>
          <w:szCs w:val="24"/>
        </w:rPr>
      </w:pPr>
      <w:r>
        <w:rPr>
          <w:rFonts w:ascii="宋体" w:hAnsi="宋体" w:eastAsia="宋体" w:cs="宋体"/>
          <w:sz w:val="24"/>
          <w:szCs w:val="24"/>
        </w:rPr>
        <w:t>（）提供本供应商制造的（填写“所投采购包、品目号”）货物，或提供其他残疾人福利性单位制造的（不包括使用非残疾人福利性单位注册商标的货物）货物。（说明：只有部分货物由残疾人福利企业制造的，在该货物后标★）</w:t>
      </w:r>
    </w:p>
    <w:p w14:paraId="4E51FBED">
      <w:pPr>
        <w:pStyle w:val="14"/>
        <w:spacing w:line="360" w:lineRule="auto"/>
        <w:ind w:firstLine="480"/>
        <w:rPr>
          <w:rFonts w:ascii="宋体" w:hAnsi="宋体" w:eastAsia="宋体" w:cs="宋体"/>
          <w:sz w:val="24"/>
          <w:szCs w:val="24"/>
        </w:rPr>
      </w:pPr>
      <w:r>
        <w:rPr>
          <w:rFonts w:ascii="宋体" w:hAnsi="宋体" w:eastAsia="宋体" w:cs="宋体"/>
          <w:sz w:val="24"/>
          <w:szCs w:val="24"/>
        </w:rPr>
        <w:t>（）由本供应商承建的（填写“所投采购包、品目号”）工程</w:t>
      </w:r>
    </w:p>
    <w:p w14:paraId="33334BC8">
      <w:pPr>
        <w:pStyle w:val="14"/>
        <w:spacing w:line="360" w:lineRule="auto"/>
        <w:ind w:firstLine="480"/>
        <w:rPr>
          <w:rFonts w:ascii="宋体" w:hAnsi="宋体" w:eastAsia="宋体" w:cs="宋体"/>
          <w:sz w:val="24"/>
          <w:szCs w:val="24"/>
        </w:rPr>
      </w:pPr>
      <w:r>
        <w:rPr>
          <w:rFonts w:ascii="宋体" w:hAnsi="宋体" w:eastAsia="宋体" w:cs="宋体"/>
          <w:sz w:val="24"/>
          <w:szCs w:val="24"/>
        </w:rPr>
        <w:t>（）由本供应商承接的（填写“所投采购包、品目号”）服务；</w:t>
      </w:r>
    </w:p>
    <w:p w14:paraId="32E8A251">
      <w:pPr>
        <w:pStyle w:val="14"/>
        <w:spacing w:line="360" w:lineRule="auto"/>
        <w:ind w:firstLine="480"/>
        <w:rPr>
          <w:rFonts w:ascii="宋体" w:hAnsi="宋体" w:eastAsia="宋体" w:cs="宋体"/>
          <w:sz w:val="24"/>
          <w:szCs w:val="24"/>
          <w:lang w:eastAsia="zh-CN"/>
        </w:rPr>
      </w:pPr>
      <w:r>
        <w:rPr>
          <w:rFonts w:ascii="宋体" w:hAnsi="宋体" w:eastAsia="宋体" w:cs="宋体"/>
          <w:sz w:val="24"/>
          <w:szCs w:val="24"/>
        </w:rPr>
        <w:t>本供应商对上述声明的真实性负责。如有虚假，将依法承担相应责任。</w:t>
      </w:r>
    </w:p>
    <w:p w14:paraId="6DE792A9">
      <w:pPr>
        <w:pStyle w:val="14"/>
        <w:spacing w:line="360" w:lineRule="auto"/>
        <w:ind w:firstLine="480"/>
        <w:rPr>
          <w:rFonts w:ascii="宋体" w:hAnsi="宋体" w:eastAsia="宋体" w:cs="宋体"/>
          <w:sz w:val="24"/>
          <w:szCs w:val="24"/>
          <w:lang w:eastAsia="zh-CN"/>
        </w:rPr>
      </w:pPr>
    </w:p>
    <w:p w14:paraId="345EA640">
      <w:pPr>
        <w:pStyle w:val="14"/>
        <w:spacing w:line="360" w:lineRule="auto"/>
        <w:ind w:firstLine="480"/>
        <w:rPr>
          <w:rFonts w:ascii="宋体" w:hAnsi="宋体" w:eastAsia="宋体" w:cs="宋体"/>
          <w:sz w:val="24"/>
          <w:szCs w:val="24"/>
          <w:lang w:eastAsia="zh-CN"/>
        </w:rPr>
      </w:pPr>
    </w:p>
    <w:p w14:paraId="11AE544F">
      <w:pPr>
        <w:pStyle w:val="14"/>
        <w:spacing w:line="360" w:lineRule="auto"/>
        <w:ind w:firstLine="480"/>
        <w:rPr>
          <w:rFonts w:ascii="宋体" w:hAnsi="宋体" w:eastAsia="宋体" w:cs="宋体"/>
          <w:sz w:val="24"/>
          <w:szCs w:val="24"/>
        </w:rPr>
      </w:pPr>
      <w:r>
        <w:rPr>
          <w:rFonts w:ascii="宋体" w:hAnsi="宋体" w:eastAsia="宋体" w:cs="宋体"/>
          <w:sz w:val="24"/>
          <w:szCs w:val="24"/>
        </w:rPr>
        <w:t>供应商代表（签字）</w:t>
      </w:r>
    </w:p>
    <w:p w14:paraId="27D04BEC">
      <w:pPr>
        <w:pStyle w:val="14"/>
        <w:spacing w:line="360" w:lineRule="auto"/>
        <w:ind w:firstLine="480"/>
        <w:rPr>
          <w:rFonts w:ascii="宋体" w:hAnsi="宋体" w:eastAsia="宋体" w:cs="宋体"/>
          <w:sz w:val="24"/>
          <w:szCs w:val="24"/>
        </w:rPr>
      </w:pPr>
      <w:r>
        <w:rPr>
          <w:rFonts w:ascii="宋体" w:hAnsi="宋体" w:eastAsia="宋体" w:cs="宋体"/>
          <w:sz w:val="24"/>
          <w:szCs w:val="24"/>
        </w:rPr>
        <w:t>供应商名称（全称并加盖公章）</w:t>
      </w:r>
    </w:p>
    <w:p w14:paraId="51BA4F46">
      <w:pPr>
        <w:pStyle w:val="14"/>
        <w:spacing w:line="360" w:lineRule="auto"/>
        <w:ind w:firstLine="480"/>
        <w:rPr>
          <w:rFonts w:ascii="宋体" w:hAnsi="宋体" w:eastAsia="宋体" w:cs="宋体"/>
          <w:sz w:val="24"/>
          <w:szCs w:val="24"/>
          <w:lang w:eastAsia="zh-CN"/>
        </w:rPr>
      </w:pPr>
      <w:r>
        <w:rPr>
          <w:rFonts w:ascii="宋体" w:hAnsi="宋体" w:eastAsia="宋体" w:cs="宋体"/>
          <w:sz w:val="24"/>
          <w:szCs w:val="24"/>
        </w:rPr>
        <w:t>日期：  年  月  日</w:t>
      </w:r>
    </w:p>
    <w:p w14:paraId="3EA90FCE">
      <w:pPr>
        <w:pStyle w:val="14"/>
        <w:spacing w:line="360" w:lineRule="auto"/>
        <w:ind w:firstLine="480"/>
        <w:rPr>
          <w:rFonts w:ascii="宋体" w:hAnsi="宋体" w:eastAsia="宋体" w:cs="宋体"/>
          <w:sz w:val="24"/>
          <w:szCs w:val="24"/>
          <w:lang w:eastAsia="zh-CN"/>
        </w:rPr>
      </w:pPr>
    </w:p>
    <w:p w14:paraId="498A6E7B">
      <w:pPr>
        <w:pStyle w:val="14"/>
        <w:spacing w:line="360" w:lineRule="auto"/>
        <w:ind w:firstLine="480"/>
        <w:rPr>
          <w:rFonts w:ascii="宋体" w:hAnsi="宋体" w:eastAsia="宋体" w:cs="宋体"/>
          <w:sz w:val="24"/>
          <w:szCs w:val="24"/>
          <w:lang w:eastAsia="zh-CN"/>
        </w:rPr>
      </w:pPr>
    </w:p>
    <w:p w14:paraId="39D5C10D">
      <w:pPr>
        <w:pStyle w:val="14"/>
        <w:spacing w:line="360" w:lineRule="auto"/>
        <w:jc w:val="center"/>
        <w:rPr>
          <w:rFonts w:ascii="宋体" w:hAnsi="宋体" w:eastAsia="宋体" w:cs="宋体"/>
          <w:sz w:val="24"/>
          <w:szCs w:val="24"/>
        </w:rPr>
      </w:pPr>
      <w:r>
        <w:rPr>
          <w:rFonts w:ascii="宋体" w:hAnsi="宋体" w:eastAsia="宋体" w:cs="宋体"/>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5E296AA8">
      <w:pPr>
        <w:pStyle w:val="14"/>
        <w:spacing w:line="360" w:lineRule="auto"/>
        <w:jc w:val="center"/>
        <w:rPr>
          <w:rFonts w:ascii="宋体" w:hAnsi="宋体" w:eastAsia="宋体" w:cs="宋体"/>
          <w:sz w:val="24"/>
          <w:szCs w:val="24"/>
        </w:rPr>
      </w:pPr>
      <w:r>
        <w:rPr>
          <w:rFonts w:ascii="宋体" w:hAnsi="宋体" w:eastAsia="宋体" w:cs="宋体"/>
          <w:sz w:val="24"/>
          <w:szCs w:val="24"/>
        </w:rPr>
        <w:t>（2）请供应商按照实际情况编制填写本声明函，并在相应的（）中打“√”。</w:t>
      </w:r>
    </w:p>
    <w:p w14:paraId="2929F7E6">
      <w:pPr>
        <w:pStyle w:val="14"/>
        <w:spacing w:line="360" w:lineRule="auto"/>
        <w:jc w:val="center"/>
        <w:rPr>
          <w:rFonts w:ascii="宋体" w:hAnsi="宋体" w:eastAsia="宋体" w:cs="宋体"/>
          <w:sz w:val="24"/>
          <w:szCs w:val="24"/>
        </w:rPr>
      </w:pPr>
      <w:r>
        <w:rPr>
          <w:rFonts w:ascii="宋体" w:hAnsi="宋体" w:eastAsia="宋体" w:cs="宋体"/>
          <w:sz w:val="24"/>
          <w:szCs w:val="24"/>
        </w:rPr>
        <w:t>（3）纸质响应文件正本中的本声明函（若有）应为原件。</w:t>
      </w:r>
    </w:p>
    <w:p w14:paraId="4988E8F1">
      <w:pPr>
        <w:pStyle w:val="14"/>
        <w:spacing w:line="360" w:lineRule="auto"/>
        <w:jc w:val="center"/>
        <w:rPr>
          <w:rFonts w:ascii="宋体" w:hAnsi="宋体" w:eastAsia="宋体" w:cs="宋体"/>
        </w:rPr>
      </w:pPr>
      <w:r>
        <w:rPr>
          <w:rFonts w:ascii="宋体" w:hAnsi="宋体" w:eastAsia="宋体" w:cs="宋体"/>
          <w:sz w:val="24"/>
          <w:szCs w:val="24"/>
        </w:rPr>
        <w:t>（4）若《残疾人福利性单位声明函》内容不真实，视为提供虚假材料。</w:t>
      </w:r>
    </w:p>
    <w:p w14:paraId="22C5C7DF">
      <w:pPr>
        <w:pStyle w:val="14"/>
        <w:rPr>
          <w:rFonts w:ascii="宋体" w:hAnsi="宋体" w:eastAsia="宋体" w:cs="宋体"/>
        </w:rPr>
      </w:pPr>
    </w:p>
    <w:p w14:paraId="7A2B0624">
      <w:pPr>
        <w:pStyle w:val="14"/>
        <w:rPr>
          <w:rFonts w:ascii="宋体" w:hAnsi="宋体" w:eastAsia="宋体" w:cs="宋体"/>
        </w:rPr>
      </w:pPr>
      <w:r>
        <w:rPr>
          <w:rFonts w:ascii="宋体" w:hAnsi="宋体" w:eastAsia="宋体" w:cs="宋体"/>
        </w:rPr>
        <w:t xml:space="preserve"> </w:t>
      </w:r>
    </w:p>
    <w:p w14:paraId="7F11D308">
      <w:pPr>
        <w:pStyle w:val="14"/>
        <w:jc w:val="center"/>
        <w:rPr>
          <w:rFonts w:ascii="宋体" w:hAnsi="宋体" w:eastAsia="宋体" w:cs="宋体"/>
          <w:b/>
          <w:sz w:val="28"/>
        </w:rPr>
      </w:pPr>
      <w:r>
        <w:rPr>
          <w:rFonts w:ascii="宋体" w:hAnsi="宋体" w:eastAsia="宋体" w:cs="宋体"/>
          <w:b/>
          <w:sz w:val="28"/>
        </w:rPr>
        <w:t>附件7-1-3 监狱企业证明材料</w:t>
      </w:r>
    </w:p>
    <w:p w14:paraId="53C8C789">
      <w:pPr>
        <w:pStyle w:val="14"/>
        <w:spacing w:line="360" w:lineRule="auto"/>
        <w:rPr>
          <w:rFonts w:ascii="宋体" w:hAnsi="宋体" w:eastAsia="宋体" w:cs="宋体"/>
          <w:sz w:val="24"/>
          <w:szCs w:val="24"/>
        </w:rPr>
      </w:pPr>
      <w:r>
        <w:rPr>
          <w:rFonts w:ascii="宋体" w:hAnsi="宋体" w:eastAsia="宋体" w:cs="宋体"/>
          <w:sz w:val="24"/>
          <w:szCs w:val="24"/>
        </w:rPr>
        <w:t>供应商为监狱企业，提供本单位制造的货物（承接的服务），并在响应文件中提供省级以上监狱管理局、戒毒管理局（含新疆生产建设兵团）出具的属于监狱企业的证明文件。</w:t>
      </w:r>
    </w:p>
    <w:p w14:paraId="6D598C3B">
      <w:pPr>
        <w:pStyle w:val="14"/>
        <w:rPr>
          <w:rFonts w:ascii="宋体" w:hAnsi="宋体" w:eastAsia="宋体" w:cs="宋体"/>
        </w:rPr>
      </w:pPr>
    </w:p>
    <w:p w14:paraId="603ED2B2">
      <w:pPr>
        <w:pStyle w:val="14"/>
        <w:rPr>
          <w:rFonts w:ascii="宋体" w:hAnsi="宋体" w:eastAsia="宋体" w:cs="宋体"/>
        </w:rPr>
      </w:pPr>
      <w:r>
        <w:rPr>
          <w:rFonts w:ascii="宋体" w:hAnsi="宋体" w:eastAsia="宋体" w:cs="宋体"/>
        </w:rPr>
        <w:t xml:space="preserve"> </w:t>
      </w:r>
    </w:p>
    <w:p w14:paraId="4C47CA9E">
      <w:pPr>
        <w:rPr>
          <w:rFonts w:hint="eastAsia" w:ascii="宋体" w:hAnsi="宋体" w:eastAsia="宋体" w:cs="宋体"/>
          <w:b/>
          <w:sz w:val="28"/>
        </w:rPr>
      </w:pPr>
      <w:r>
        <w:rPr>
          <w:rFonts w:hint="eastAsia" w:ascii="宋体" w:hAnsi="宋体" w:eastAsia="宋体" w:cs="宋体"/>
          <w:b/>
          <w:sz w:val="28"/>
        </w:rPr>
        <w:br w:type="page"/>
      </w:r>
    </w:p>
    <w:p w14:paraId="62C227AF">
      <w:pPr>
        <w:pStyle w:val="14"/>
        <w:jc w:val="center"/>
        <w:rPr>
          <w:rFonts w:ascii="宋体" w:hAnsi="宋体" w:eastAsia="宋体" w:cs="宋体"/>
          <w:b/>
          <w:sz w:val="28"/>
          <w:lang w:eastAsia="zh-CN"/>
        </w:rPr>
      </w:pPr>
      <w:r>
        <w:rPr>
          <w:rFonts w:ascii="宋体" w:hAnsi="宋体" w:eastAsia="宋体" w:cs="宋体"/>
          <w:b/>
          <w:sz w:val="28"/>
        </w:rPr>
        <w:t>附件7-2优先类节能产品、环境标志产品价格扣除证明材料（如果有的话）</w:t>
      </w:r>
    </w:p>
    <w:p w14:paraId="50973F82">
      <w:pPr>
        <w:pStyle w:val="14"/>
        <w:jc w:val="center"/>
        <w:rPr>
          <w:rFonts w:ascii="宋体" w:hAnsi="宋体" w:eastAsia="宋体" w:cs="宋体"/>
          <w:b/>
          <w:sz w:val="28"/>
          <w:lang w:eastAsia="zh-CN"/>
        </w:rPr>
      </w:pPr>
    </w:p>
    <w:p w14:paraId="696BD0B8">
      <w:pPr>
        <w:pStyle w:val="14"/>
        <w:jc w:val="center"/>
        <w:rPr>
          <w:rFonts w:ascii="宋体" w:hAnsi="宋体" w:eastAsia="宋体" w:cs="宋体"/>
          <w:lang w:eastAsia="zh-CN"/>
        </w:rPr>
      </w:pP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661"/>
        <w:gridCol w:w="831"/>
        <w:gridCol w:w="831"/>
      </w:tblGrid>
      <w:tr w14:paraId="70678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B3EF75">
            <w:pPr>
              <w:jc w:val="center"/>
              <w:rPr>
                <w:rFonts w:hint="eastAsia" w:ascii="宋体" w:hAnsi="宋体" w:eastAsia="宋体" w:cs="宋体"/>
                <w:sz w:val="24"/>
              </w:rPr>
            </w:pPr>
          </w:p>
        </w:tc>
        <w:tc>
          <w:tcPr>
            <w:tcW w:w="7476" w:type="dxa"/>
            <w:gridSpan w:val="6"/>
          </w:tcPr>
          <w:p w14:paraId="5C101CD5">
            <w:pPr>
              <w:pStyle w:val="14"/>
              <w:jc w:val="center"/>
              <w:rPr>
                <w:rFonts w:ascii="宋体" w:hAnsi="宋体" w:eastAsia="宋体" w:cs="宋体"/>
                <w:sz w:val="24"/>
                <w:szCs w:val="24"/>
              </w:rPr>
            </w:pPr>
            <w:r>
              <w:rPr>
                <w:rFonts w:ascii="宋体" w:hAnsi="宋体" w:eastAsia="宋体" w:cs="宋体"/>
                <w:sz w:val="24"/>
                <w:szCs w:val="24"/>
              </w:rPr>
              <w:t>本采购包内属于节能、环境标志产品的情况</w:t>
            </w:r>
          </w:p>
        </w:tc>
      </w:tr>
      <w:tr w14:paraId="26B40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9F81E43">
            <w:pPr>
              <w:rPr>
                <w:rFonts w:hint="eastAsia" w:ascii="宋体" w:hAnsi="宋体" w:eastAsia="宋体" w:cs="宋体"/>
                <w:sz w:val="24"/>
              </w:rPr>
            </w:pPr>
            <w:r>
              <w:rPr>
                <w:rFonts w:hint="eastAsia" w:ascii="宋体" w:hAnsi="宋体" w:eastAsia="宋体" w:cs="宋体"/>
                <w:sz w:val="24"/>
              </w:rPr>
              <w:t>采购包</w:t>
            </w:r>
          </w:p>
        </w:tc>
        <w:tc>
          <w:tcPr>
            <w:tcW w:w="831" w:type="dxa"/>
          </w:tcPr>
          <w:p w14:paraId="1A35C281">
            <w:pPr>
              <w:pStyle w:val="14"/>
              <w:jc w:val="center"/>
              <w:rPr>
                <w:rFonts w:ascii="宋体" w:hAnsi="宋体" w:eastAsia="宋体" w:cs="宋体"/>
                <w:sz w:val="24"/>
                <w:szCs w:val="24"/>
              </w:rPr>
            </w:pPr>
            <w:r>
              <w:rPr>
                <w:rFonts w:ascii="宋体" w:hAnsi="宋体" w:eastAsia="宋体" w:cs="宋体"/>
                <w:sz w:val="24"/>
                <w:szCs w:val="24"/>
              </w:rPr>
              <w:t>品目号</w:t>
            </w:r>
          </w:p>
        </w:tc>
        <w:tc>
          <w:tcPr>
            <w:tcW w:w="1661" w:type="dxa"/>
          </w:tcPr>
          <w:p w14:paraId="68494958">
            <w:pPr>
              <w:pStyle w:val="14"/>
              <w:jc w:val="center"/>
              <w:rPr>
                <w:rFonts w:ascii="宋体" w:hAnsi="宋体" w:eastAsia="宋体" w:cs="宋体"/>
                <w:sz w:val="24"/>
                <w:szCs w:val="24"/>
              </w:rPr>
            </w:pPr>
            <w:r>
              <w:rPr>
                <w:rFonts w:ascii="宋体" w:hAnsi="宋体" w:eastAsia="宋体" w:cs="宋体"/>
                <w:sz w:val="24"/>
                <w:szCs w:val="24"/>
              </w:rPr>
              <w:t>产品名称</w:t>
            </w:r>
          </w:p>
        </w:tc>
        <w:tc>
          <w:tcPr>
            <w:tcW w:w="1661" w:type="dxa"/>
          </w:tcPr>
          <w:p w14:paraId="6740072C">
            <w:pPr>
              <w:pStyle w:val="14"/>
              <w:jc w:val="center"/>
              <w:rPr>
                <w:rFonts w:ascii="宋体" w:hAnsi="宋体" w:eastAsia="宋体" w:cs="宋体"/>
                <w:sz w:val="24"/>
                <w:szCs w:val="24"/>
              </w:rPr>
            </w:pPr>
            <w:r>
              <w:rPr>
                <w:rFonts w:ascii="宋体" w:hAnsi="宋体" w:eastAsia="宋体" w:cs="宋体"/>
                <w:sz w:val="24"/>
                <w:szCs w:val="24"/>
              </w:rPr>
              <w:t>最后报价单（现场）</w:t>
            </w:r>
          </w:p>
        </w:tc>
        <w:tc>
          <w:tcPr>
            <w:tcW w:w="1661" w:type="dxa"/>
          </w:tcPr>
          <w:p w14:paraId="3EE6BAC0">
            <w:pPr>
              <w:pStyle w:val="14"/>
              <w:jc w:val="center"/>
              <w:rPr>
                <w:rFonts w:ascii="宋体" w:hAnsi="宋体" w:eastAsia="宋体" w:cs="宋体"/>
                <w:sz w:val="24"/>
                <w:szCs w:val="24"/>
              </w:rPr>
            </w:pPr>
            <w:r>
              <w:rPr>
                <w:rFonts w:ascii="宋体" w:hAnsi="宋体" w:eastAsia="宋体" w:cs="宋体"/>
                <w:sz w:val="24"/>
                <w:szCs w:val="24"/>
              </w:rPr>
              <w:t>数量</w:t>
            </w:r>
          </w:p>
        </w:tc>
        <w:tc>
          <w:tcPr>
            <w:tcW w:w="831" w:type="dxa"/>
          </w:tcPr>
          <w:p w14:paraId="3E15460D">
            <w:pPr>
              <w:pStyle w:val="14"/>
              <w:jc w:val="center"/>
              <w:rPr>
                <w:rFonts w:ascii="宋体" w:hAnsi="宋体" w:eastAsia="宋体" w:cs="宋体"/>
                <w:sz w:val="24"/>
                <w:szCs w:val="24"/>
              </w:rPr>
            </w:pPr>
            <w:r>
              <w:rPr>
                <w:rFonts w:ascii="宋体" w:hAnsi="宋体" w:eastAsia="宋体" w:cs="宋体"/>
                <w:sz w:val="24"/>
                <w:szCs w:val="24"/>
              </w:rPr>
              <w:t>最后报价总价（现场）</w:t>
            </w:r>
          </w:p>
        </w:tc>
        <w:tc>
          <w:tcPr>
            <w:tcW w:w="831" w:type="dxa"/>
          </w:tcPr>
          <w:p w14:paraId="01BB90BF">
            <w:pPr>
              <w:pStyle w:val="14"/>
              <w:jc w:val="center"/>
              <w:rPr>
                <w:rFonts w:ascii="宋体" w:hAnsi="宋体" w:eastAsia="宋体" w:cs="宋体"/>
                <w:sz w:val="24"/>
                <w:szCs w:val="24"/>
              </w:rPr>
            </w:pPr>
            <w:r>
              <w:rPr>
                <w:rFonts w:ascii="宋体" w:hAnsi="宋体" w:eastAsia="宋体" w:cs="宋体"/>
                <w:sz w:val="24"/>
                <w:szCs w:val="24"/>
              </w:rPr>
              <w:t>认证种类</w:t>
            </w:r>
          </w:p>
        </w:tc>
      </w:tr>
      <w:tr w14:paraId="14098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14:paraId="390A9FA9">
            <w:pPr>
              <w:pStyle w:val="14"/>
              <w:jc w:val="center"/>
              <w:rPr>
                <w:rFonts w:ascii="宋体" w:hAnsi="宋体" w:eastAsia="宋体" w:cs="宋体"/>
                <w:sz w:val="24"/>
                <w:szCs w:val="24"/>
              </w:rPr>
            </w:pPr>
            <w:r>
              <w:rPr>
                <w:rFonts w:ascii="宋体" w:hAnsi="宋体" w:eastAsia="宋体" w:cs="宋体"/>
                <w:sz w:val="24"/>
                <w:szCs w:val="24"/>
              </w:rPr>
              <w:t>*</w:t>
            </w:r>
          </w:p>
        </w:tc>
        <w:tc>
          <w:tcPr>
            <w:tcW w:w="831" w:type="dxa"/>
          </w:tcPr>
          <w:p w14:paraId="7A0FB778">
            <w:pPr>
              <w:pStyle w:val="14"/>
              <w:jc w:val="center"/>
              <w:rPr>
                <w:rFonts w:ascii="宋体" w:hAnsi="宋体" w:eastAsia="宋体" w:cs="宋体"/>
                <w:sz w:val="24"/>
                <w:szCs w:val="24"/>
              </w:rPr>
            </w:pPr>
            <w:r>
              <w:rPr>
                <w:rFonts w:ascii="宋体" w:hAnsi="宋体" w:eastAsia="宋体" w:cs="宋体"/>
                <w:sz w:val="24"/>
                <w:szCs w:val="24"/>
              </w:rPr>
              <w:t>*-1</w:t>
            </w:r>
          </w:p>
        </w:tc>
        <w:tc>
          <w:tcPr>
            <w:tcW w:w="1661" w:type="dxa"/>
          </w:tcPr>
          <w:p w14:paraId="3453255F">
            <w:pPr>
              <w:pStyle w:val="14"/>
              <w:rPr>
                <w:rFonts w:ascii="宋体" w:hAnsi="宋体" w:eastAsia="宋体" w:cs="宋体"/>
                <w:sz w:val="24"/>
                <w:szCs w:val="24"/>
              </w:rPr>
            </w:pPr>
            <w:r>
              <w:rPr>
                <w:rFonts w:ascii="宋体" w:hAnsi="宋体" w:eastAsia="宋体" w:cs="宋体"/>
                <w:sz w:val="24"/>
                <w:szCs w:val="24"/>
              </w:rPr>
              <w:t xml:space="preserve">  </w:t>
            </w:r>
          </w:p>
        </w:tc>
        <w:tc>
          <w:tcPr>
            <w:tcW w:w="1661" w:type="dxa"/>
          </w:tcPr>
          <w:p w14:paraId="141B1EDD">
            <w:pPr>
              <w:pStyle w:val="14"/>
              <w:rPr>
                <w:rFonts w:ascii="宋体" w:hAnsi="宋体" w:eastAsia="宋体" w:cs="宋体"/>
                <w:sz w:val="24"/>
                <w:szCs w:val="24"/>
              </w:rPr>
            </w:pPr>
            <w:r>
              <w:rPr>
                <w:rFonts w:ascii="宋体" w:hAnsi="宋体" w:eastAsia="宋体" w:cs="宋体"/>
                <w:sz w:val="24"/>
                <w:szCs w:val="24"/>
              </w:rPr>
              <w:t xml:space="preserve">  </w:t>
            </w:r>
          </w:p>
        </w:tc>
        <w:tc>
          <w:tcPr>
            <w:tcW w:w="1661" w:type="dxa"/>
          </w:tcPr>
          <w:p w14:paraId="2A6A83B4">
            <w:pPr>
              <w:pStyle w:val="14"/>
              <w:rPr>
                <w:rFonts w:ascii="宋体" w:hAnsi="宋体" w:eastAsia="宋体" w:cs="宋体"/>
                <w:sz w:val="24"/>
                <w:szCs w:val="24"/>
              </w:rPr>
            </w:pPr>
            <w:r>
              <w:rPr>
                <w:rFonts w:ascii="宋体" w:hAnsi="宋体" w:eastAsia="宋体" w:cs="宋体"/>
                <w:sz w:val="24"/>
                <w:szCs w:val="24"/>
              </w:rPr>
              <w:t xml:space="preserve">  </w:t>
            </w:r>
          </w:p>
        </w:tc>
        <w:tc>
          <w:tcPr>
            <w:tcW w:w="831" w:type="dxa"/>
          </w:tcPr>
          <w:p w14:paraId="08D27563">
            <w:pPr>
              <w:pStyle w:val="14"/>
              <w:rPr>
                <w:rFonts w:ascii="宋体" w:hAnsi="宋体" w:eastAsia="宋体" w:cs="宋体"/>
                <w:sz w:val="24"/>
                <w:szCs w:val="24"/>
              </w:rPr>
            </w:pPr>
            <w:r>
              <w:rPr>
                <w:rFonts w:ascii="宋体" w:hAnsi="宋体" w:eastAsia="宋体" w:cs="宋体"/>
                <w:sz w:val="24"/>
                <w:szCs w:val="24"/>
              </w:rPr>
              <w:t xml:space="preserve">  </w:t>
            </w:r>
          </w:p>
        </w:tc>
        <w:tc>
          <w:tcPr>
            <w:tcW w:w="831" w:type="dxa"/>
          </w:tcPr>
          <w:p w14:paraId="3AED8217">
            <w:pPr>
              <w:pStyle w:val="14"/>
              <w:rPr>
                <w:rFonts w:ascii="宋体" w:hAnsi="宋体" w:eastAsia="宋体" w:cs="宋体"/>
                <w:sz w:val="24"/>
                <w:szCs w:val="24"/>
              </w:rPr>
            </w:pPr>
            <w:r>
              <w:rPr>
                <w:rFonts w:ascii="宋体" w:hAnsi="宋体" w:eastAsia="宋体" w:cs="宋体"/>
                <w:sz w:val="24"/>
                <w:szCs w:val="24"/>
              </w:rPr>
              <w:t xml:space="preserve">  </w:t>
            </w:r>
          </w:p>
        </w:tc>
      </w:tr>
      <w:tr w14:paraId="6D540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35C4115B">
            <w:pPr>
              <w:rPr>
                <w:rFonts w:hint="eastAsia" w:ascii="宋体" w:hAnsi="宋体" w:eastAsia="宋体" w:cs="宋体"/>
                <w:sz w:val="24"/>
              </w:rPr>
            </w:pPr>
          </w:p>
        </w:tc>
        <w:tc>
          <w:tcPr>
            <w:tcW w:w="831" w:type="dxa"/>
          </w:tcPr>
          <w:p w14:paraId="05F087BF">
            <w:pPr>
              <w:pStyle w:val="14"/>
              <w:jc w:val="center"/>
              <w:rPr>
                <w:rFonts w:ascii="宋体" w:hAnsi="宋体" w:eastAsia="宋体" w:cs="宋体"/>
                <w:sz w:val="24"/>
                <w:szCs w:val="24"/>
              </w:rPr>
            </w:pPr>
            <w:r>
              <w:rPr>
                <w:rFonts w:ascii="宋体" w:hAnsi="宋体" w:eastAsia="宋体" w:cs="宋体"/>
                <w:sz w:val="24"/>
                <w:szCs w:val="24"/>
              </w:rPr>
              <w:t>...</w:t>
            </w:r>
          </w:p>
        </w:tc>
        <w:tc>
          <w:tcPr>
            <w:tcW w:w="1661" w:type="dxa"/>
          </w:tcPr>
          <w:p w14:paraId="7A60C2BB">
            <w:pPr>
              <w:rPr>
                <w:rFonts w:hint="eastAsia" w:ascii="宋体" w:hAnsi="宋体" w:eastAsia="宋体" w:cs="宋体"/>
                <w:sz w:val="24"/>
              </w:rPr>
            </w:pPr>
            <w:r>
              <w:rPr>
                <w:rFonts w:hint="eastAsia" w:ascii="宋体" w:hAnsi="宋体" w:eastAsia="宋体" w:cs="宋体"/>
                <w:sz w:val="24"/>
              </w:rPr>
              <w:t xml:space="preserve">  </w:t>
            </w:r>
          </w:p>
        </w:tc>
        <w:tc>
          <w:tcPr>
            <w:tcW w:w="1661" w:type="dxa"/>
          </w:tcPr>
          <w:p w14:paraId="02F978D7">
            <w:pPr>
              <w:pStyle w:val="14"/>
              <w:rPr>
                <w:rFonts w:ascii="宋体" w:hAnsi="宋体" w:eastAsia="宋体" w:cs="宋体"/>
                <w:sz w:val="24"/>
                <w:szCs w:val="24"/>
              </w:rPr>
            </w:pPr>
            <w:r>
              <w:rPr>
                <w:rFonts w:ascii="宋体" w:hAnsi="宋体" w:eastAsia="宋体" w:cs="宋体"/>
                <w:sz w:val="24"/>
                <w:szCs w:val="24"/>
              </w:rPr>
              <w:t xml:space="preserve">  </w:t>
            </w:r>
          </w:p>
        </w:tc>
        <w:tc>
          <w:tcPr>
            <w:tcW w:w="1661" w:type="dxa"/>
          </w:tcPr>
          <w:p w14:paraId="5EE69A23">
            <w:pPr>
              <w:pStyle w:val="14"/>
              <w:rPr>
                <w:rFonts w:ascii="宋体" w:hAnsi="宋体" w:eastAsia="宋体" w:cs="宋体"/>
                <w:sz w:val="24"/>
                <w:szCs w:val="24"/>
              </w:rPr>
            </w:pPr>
            <w:r>
              <w:rPr>
                <w:rFonts w:ascii="宋体" w:hAnsi="宋体" w:eastAsia="宋体" w:cs="宋体"/>
                <w:sz w:val="24"/>
                <w:szCs w:val="24"/>
              </w:rPr>
              <w:t xml:space="preserve">  </w:t>
            </w:r>
          </w:p>
        </w:tc>
        <w:tc>
          <w:tcPr>
            <w:tcW w:w="831" w:type="dxa"/>
          </w:tcPr>
          <w:p w14:paraId="09054417">
            <w:pPr>
              <w:pStyle w:val="14"/>
              <w:rPr>
                <w:rFonts w:ascii="宋体" w:hAnsi="宋体" w:eastAsia="宋体" w:cs="宋体"/>
                <w:sz w:val="24"/>
                <w:szCs w:val="24"/>
              </w:rPr>
            </w:pPr>
            <w:r>
              <w:rPr>
                <w:rFonts w:ascii="宋体" w:hAnsi="宋体" w:eastAsia="宋体" w:cs="宋体"/>
                <w:sz w:val="24"/>
                <w:szCs w:val="24"/>
              </w:rPr>
              <w:t xml:space="preserve">  </w:t>
            </w:r>
          </w:p>
        </w:tc>
        <w:tc>
          <w:tcPr>
            <w:tcW w:w="831" w:type="dxa"/>
          </w:tcPr>
          <w:p w14:paraId="44E3BE4B">
            <w:pPr>
              <w:pStyle w:val="14"/>
              <w:rPr>
                <w:rFonts w:ascii="宋体" w:hAnsi="宋体" w:eastAsia="宋体" w:cs="宋体"/>
                <w:sz w:val="24"/>
                <w:szCs w:val="24"/>
              </w:rPr>
            </w:pPr>
            <w:r>
              <w:rPr>
                <w:rFonts w:ascii="宋体" w:hAnsi="宋体" w:eastAsia="宋体" w:cs="宋体"/>
                <w:sz w:val="24"/>
                <w:szCs w:val="24"/>
              </w:rPr>
              <w:t xml:space="preserve">  </w:t>
            </w:r>
          </w:p>
        </w:tc>
      </w:tr>
      <w:tr w14:paraId="37A09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9022505">
            <w:pPr>
              <w:pStyle w:val="14"/>
              <w:jc w:val="center"/>
              <w:rPr>
                <w:rFonts w:ascii="宋体" w:hAnsi="宋体" w:eastAsia="宋体" w:cs="宋体"/>
                <w:sz w:val="24"/>
                <w:szCs w:val="24"/>
              </w:rPr>
            </w:pPr>
            <w:r>
              <w:rPr>
                <w:rFonts w:ascii="宋体" w:hAnsi="宋体" w:eastAsia="宋体" w:cs="宋体"/>
                <w:sz w:val="24"/>
                <w:szCs w:val="24"/>
              </w:rPr>
              <w:t>备注</w:t>
            </w:r>
          </w:p>
        </w:tc>
        <w:tc>
          <w:tcPr>
            <w:tcW w:w="7476" w:type="dxa"/>
            <w:gridSpan w:val="6"/>
          </w:tcPr>
          <w:p w14:paraId="202CF7B1">
            <w:pPr>
              <w:rPr>
                <w:rFonts w:hint="eastAsia" w:ascii="宋体" w:hAnsi="宋体" w:eastAsia="宋体" w:cs="宋体"/>
                <w:sz w:val="24"/>
              </w:rPr>
            </w:pPr>
            <w:r>
              <w:rPr>
                <w:rFonts w:hint="eastAsia" w:ascii="宋体" w:hAnsi="宋体" w:eastAsia="宋体" w:cs="宋体"/>
                <w:sz w:val="24"/>
              </w:rPr>
              <w:t>a.采购包内属于节能、环境标志产品的报价总金额：      ；</w:t>
            </w:r>
          </w:p>
          <w:p w14:paraId="38F4A083">
            <w:pPr>
              <w:pStyle w:val="14"/>
              <w:rPr>
                <w:rFonts w:ascii="宋体" w:hAnsi="宋体" w:eastAsia="宋体" w:cs="宋体"/>
                <w:sz w:val="24"/>
                <w:szCs w:val="24"/>
              </w:rPr>
            </w:pPr>
            <w:r>
              <w:rPr>
                <w:rFonts w:ascii="宋体" w:hAnsi="宋体" w:eastAsia="宋体" w:cs="宋体"/>
                <w:sz w:val="24"/>
                <w:szCs w:val="24"/>
              </w:rPr>
              <w:t>b.采购包投标总价（报价总金额）：      ；</w:t>
            </w:r>
          </w:p>
          <w:p w14:paraId="3892E36D">
            <w:pPr>
              <w:pStyle w:val="14"/>
              <w:rPr>
                <w:rFonts w:ascii="宋体" w:hAnsi="宋体" w:eastAsia="宋体" w:cs="宋体"/>
                <w:sz w:val="24"/>
                <w:szCs w:val="24"/>
              </w:rPr>
            </w:pPr>
            <w:r>
              <w:rPr>
                <w:rFonts w:ascii="宋体" w:hAnsi="宋体" w:eastAsia="宋体" w:cs="宋体"/>
                <w:sz w:val="24"/>
                <w:szCs w:val="24"/>
              </w:rPr>
              <w:t>c.“采购包内属于节能、环境标志产品的报价总金额”占“采购包投标总价（报价总金额）”的比例（以%列示）：      ；</w:t>
            </w:r>
          </w:p>
        </w:tc>
      </w:tr>
    </w:tbl>
    <w:p w14:paraId="0802B11E">
      <w:pPr>
        <w:pStyle w:val="14"/>
        <w:ind w:firstLine="480"/>
        <w:rPr>
          <w:rFonts w:ascii="宋体" w:hAnsi="宋体" w:eastAsia="宋体" w:cs="宋体"/>
          <w:sz w:val="24"/>
          <w:szCs w:val="24"/>
        </w:rPr>
      </w:pPr>
      <w:r>
        <w:rPr>
          <w:rFonts w:ascii="宋体" w:hAnsi="宋体" w:eastAsia="宋体" w:cs="宋体"/>
          <w:sz w:val="24"/>
          <w:szCs w:val="24"/>
        </w:rPr>
        <w:t>※注意：</w:t>
      </w:r>
    </w:p>
    <w:p w14:paraId="50BCD3E4">
      <w:pPr>
        <w:pStyle w:val="14"/>
        <w:ind w:firstLine="480"/>
        <w:rPr>
          <w:rFonts w:ascii="宋体" w:hAnsi="宋体" w:eastAsia="宋体" w:cs="宋体"/>
          <w:sz w:val="24"/>
          <w:szCs w:val="24"/>
        </w:rPr>
      </w:pPr>
      <w:r>
        <w:rPr>
          <w:rFonts w:ascii="宋体" w:hAnsi="宋体" w:eastAsia="宋体" w:cs="宋体"/>
          <w:sz w:val="24"/>
          <w:szCs w:val="24"/>
        </w:rPr>
        <w:t>1、对“节能、环境标志产品”计算价格扣除时，只依据响应文件提交的材料。</w:t>
      </w:r>
    </w:p>
    <w:p w14:paraId="3D2758BC">
      <w:pPr>
        <w:pStyle w:val="14"/>
        <w:ind w:firstLine="480"/>
        <w:rPr>
          <w:rFonts w:ascii="宋体" w:hAnsi="宋体" w:eastAsia="宋体" w:cs="宋体"/>
          <w:sz w:val="24"/>
          <w:szCs w:val="24"/>
        </w:rPr>
      </w:pPr>
      <w:r>
        <w:rPr>
          <w:rFonts w:ascii="宋体" w:hAnsi="宋体" w:eastAsia="宋体" w:cs="宋体"/>
          <w:sz w:val="24"/>
          <w:szCs w:val="24"/>
        </w:rPr>
        <w:t>2、本表以采购包为单位，不同采购包请分别填写；单个采购包请按照其品目号顺序分别填写。</w:t>
      </w:r>
    </w:p>
    <w:p w14:paraId="35BCC54E">
      <w:pPr>
        <w:pStyle w:val="14"/>
        <w:ind w:firstLine="480"/>
        <w:rPr>
          <w:rFonts w:ascii="宋体" w:hAnsi="宋体" w:eastAsia="宋体" w:cs="宋体"/>
          <w:sz w:val="24"/>
          <w:szCs w:val="24"/>
        </w:rPr>
      </w:pPr>
      <w:r>
        <w:rPr>
          <w:rFonts w:ascii="宋体" w:hAnsi="宋体" w:eastAsia="宋体" w:cs="宋体"/>
          <w:sz w:val="24"/>
          <w:szCs w:val="24"/>
        </w:rPr>
        <w:t>3、具体统计、计算：</w:t>
      </w:r>
    </w:p>
    <w:p w14:paraId="241A8B50">
      <w:pPr>
        <w:pStyle w:val="14"/>
        <w:ind w:firstLine="480"/>
        <w:rPr>
          <w:rFonts w:ascii="宋体" w:hAnsi="宋体" w:eastAsia="宋体" w:cs="宋体"/>
          <w:sz w:val="24"/>
          <w:szCs w:val="24"/>
        </w:rPr>
      </w:pPr>
      <w:r>
        <w:rPr>
          <w:rFonts w:ascii="宋体" w:hAnsi="宋体" w:eastAsia="宋体" w:cs="宋体"/>
          <w:sz w:val="24"/>
          <w:szCs w:val="24"/>
        </w:rPr>
        <w:t>3.1若同一采购包内的单个或多个货物取得或同时取得节能、环境标志产品等两项或多项认证的，均按照单个货物对应一项认证的原则统计、计算1次。</w:t>
      </w:r>
    </w:p>
    <w:p w14:paraId="5CB19342">
      <w:pPr>
        <w:pStyle w:val="14"/>
        <w:ind w:firstLine="480"/>
        <w:rPr>
          <w:rFonts w:ascii="宋体" w:hAnsi="宋体" w:eastAsia="宋体" w:cs="宋体"/>
          <w:sz w:val="24"/>
          <w:szCs w:val="24"/>
        </w:rPr>
      </w:pPr>
      <w:r>
        <w:rPr>
          <w:rFonts w:ascii="宋体" w:hAnsi="宋体" w:eastAsia="宋体" w:cs="宋体"/>
          <w:sz w:val="24"/>
          <w:szCs w:val="24"/>
        </w:rPr>
        <w:t>3.2计算结果若除不尽，可四舍五入保留到小数点后两位。</w:t>
      </w:r>
    </w:p>
    <w:p w14:paraId="04485710">
      <w:pPr>
        <w:pStyle w:val="14"/>
        <w:ind w:firstLine="480"/>
        <w:rPr>
          <w:rFonts w:ascii="宋体" w:hAnsi="宋体" w:eastAsia="宋体" w:cs="宋体"/>
          <w:sz w:val="24"/>
          <w:szCs w:val="24"/>
        </w:rPr>
      </w:pPr>
      <w:r>
        <w:rPr>
          <w:rFonts w:ascii="宋体" w:hAnsi="宋体" w:eastAsia="宋体" w:cs="宋体"/>
          <w:sz w:val="24"/>
          <w:szCs w:val="24"/>
        </w:rPr>
        <w:t>3.3供应商应按照谈判文件上表要求认真统计、计算，否则谈判小组可不予认定。</w:t>
      </w:r>
    </w:p>
    <w:p w14:paraId="7600B288">
      <w:pPr>
        <w:pStyle w:val="14"/>
        <w:ind w:firstLine="480"/>
        <w:rPr>
          <w:rFonts w:ascii="宋体" w:hAnsi="宋体" w:eastAsia="宋体" w:cs="宋体"/>
          <w:sz w:val="24"/>
          <w:szCs w:val="24"/>
        </w:rPr>
      </w:pPr>
      <w:r>
        <w:rPr>
          <w:rFonts w:ascii="宋体" w:hAnsi="宋体" w:eastAsia="宋体" w:cs="宋体"/>
          <w:sz w:val="24"/>
          <w:szCs w:val="24"/>
        </w:rPr>
        <w:t>3.4若无节能、环境标志产品，不填写本表，否则，视为提供虚假材料。</w:t>
      </w:r>
    </w:p>
    <w:p w14:paraId="1E5F96CD">
      <w:pPr>
        <w:pStyle w:val="14"/>
        <w:ind w:firstLine="480"/>
        <w:rPr>
          <w:rFonts w:ascii="宋体" w:hAnsi="宋体" w:eastAsia="宋体" w:cs="宋体"/>
          <w:sz w:val="24"/>
          <w:szCs w:val="24"/>
          <w:lang w:eastAsia="zh-CN"/>
        </w:rPr>
      </w:pPr>
      <w:r>
        <w:rPr>
          <w:rFonts w:ascii="宋体" w:hAnsi="宋体" w:eastAsia="宋体" w:cs="宋体"/>
          <w:sz w:val="24"/>
          <w:szCs w:val="24"/>
        </w:rPr>
        <w:t>3.5强制类节能产品不享受价格扣除。</w:t>
      </w:r>
    </w:p>
    <w:p w14:paraId="39AF5D30">
      <w:pPr>
        <w:pStyle w:val="14"/>
        <w:ind w:firstLine="480"/>
        <w:rPr>
          <w:rFonts w:ascii="宋体" w:hAnsi="宋体" w:eastAsia="宋体" w:cs="宋体"/>
          <w:sz w:val="24"/>
          <w:szCs w:val="24"/>
          <w:lang w:eastAsia="zh-CN"/>
        </w:rPr>
      </w:pPr>
    </w:p>
    <w:p w14:paraId="1FD542DC">
      <w:pPr>
        <w:pStyle w:val="14"/>
        <w:ind w:firstLine="480"/>
        <w:rPr>
          <w:rFonts w:ascii="宋体" w:hAnsi="宋体" w:eastAsia="宋体" w:cs="宋体"/>
          <w:sz w:val="24"/>
          <w:szCs w:val="24"/>
          <w:lang w:eastAsia="zh-CN"/>
        </w:rPr>
      </w:pPr>
    </w:p>
    <w:p w14:paraId="4F1A56E5">
      <w:pPr>
        <w:pStyle w:val="14"/>
        <w:ind w:firstLine="480"/>
        <w:rPr>
          <w:rFonts w:ascii="宋体" w:hAnsi="宋体" w:eastAsia="宋体" w:cs="宋体"/>
          <w:sz w:val="24"/>
          <w:szCs w:val="24"/>
        </w:rPr>
      </w:pPr>
      <w:r>
        <w:rPr>
          <w:rFonts w:ascii="宋体" w:hAnsi="宋体" w:eastAsia="宋体" w:cs="宋体"/>
          <w:sz w:val="24"/>
          <w:szCs w:val="24"/>
        </w:rPr>
        <w:t>供应商代表：（签字）</w:t>
      </w:r>
    </w:p>
    <w:p w14:paraId="5F9F4BB2">
      <w:pPr>
        <w:pStyle w:val="14"/>
        <w:ind w:firstLine="480"/>
        <w:rPr>
          <w:rFonts w:ascii="宋体" w:hAnsi="宋体" w:eastAsia="宋体" w:cs="宋体"/>
          <w:sz w:val="24"/>
          <w:szCs w:val="24"/>
        </w:rPr>
      </w:pPr>
      <w:r>
        <w:rPr>
          <w:rFonts w:ascii="宋体" w:hAnsi="宋体" w:eastAsia="宋体" w:cs="宋体"/>
          <w:sz w:val="24"/>
          <w:szCs w:val="24"/>
        </w:rPr>
        <w:t>日期：  年  月  日</w:t>
      </w:r>
    </w:p>
    <w:p w14:paraId="71632900">
      <w:pPr>
        <w:pStyle w:val="14"/>
        <w:rPr>
          <w:rFonts w:ascii="宋体" w:hAnsi="宋体" w:eastAsia="宋体" w:cs="宋体"/>
        </w:rPr>
      </w:pPr>
    </w:p>
    <w:p w14:paraId="5EAC31FB">
      <w:pPr>
        <w:pStyle w:val="14"/>
        <w:rPr>
          <w:rFonts w:ascii="宋体" w:hAnsi="宋体" w:eastAsia="宋体" w:cs="宋体"/>
        </w:rPr>
      </w:pPr>
      <w:r>
        <w:rPr>
          <w:rFonts w:ascii="宋体" w:hAnsi="宋体" w:eastAsia="宋体" w:cs="宋体"/>
        </w:rPr>
        <w:t xml:space="preserve"> </w:t>
      </w:r>
    </w:p>
    <w:p w14:paraId="60D7D01A">
      <w:pPr>
        <w:rPr>
          <w:rFonts w:hint="eastAsia" w:ascii="宋体" w:hAnsi="宋体" w:eastAsia="宋体" w:cs="宋体"/>
          <w:b/>
          <w:sz w:val="28"/>
        </w:rPr>
      </w:pPr>
      <w:r>
        <w:rPr>
          <w:rFonts w:hint="eastAsia" w:ascii="宋体" w:hAnsi="宋体" w:eastAsia="宋体" w:cs="宋体"/>
          <w:b/>
          <w:sz w:val="28"/>
        </w:rPr>
        <w:br w:type="page"/>
      </w:r>
    </w:p>
    <w:p w14:paraId="54BA29FD">
      <w:pPr>
        <w:pStyle w:val="14"/>
        <w:jc w:val="center"/>
        <w:rPr>
          <w:rFonts w:ascii="宋体" w:hAnsi="宋体" w:eastAsia="宋体" w:cs="宋体"/>
        </w:rPr>
      </w:pPr>
      <w:r>
        <w:rPr>
          <w:rFonts w:ascii="宋体" w:hAnsi="宋体" w:eastAsia="宋体" w:cs="宋体"/>
          <w:b/>
          <w:sz w:val="28"/>
        </w:rPr>
        <w:t>附件8 要求作为响应文件组成部分的其他内容（若有）</w:t>
      </w:r>
    </w:p>
    <w:p w14:paraId="4290BE71">
      <w:pPr>
        <w:pStyle w:val="14"/>
        <w:spacing w:line="360" w:lineRule="auto"/>
        <w:ind w:firstLine="482"/>
        <w:rPr>
          <w:rFonts w:ascii="宋体" w:hAnsi="宋体" w:eastAsia="宋体" w:cs="宋体"/>
          <w:sz w:val="24"/>
          <w:szCs w:val="24"/>
        </w:rPr>
      </w:pPr>
      <w:r>
        <w:rPr>
          <w:rFonts w:ascii="宋体" w:hAnsi="宋体" w:eastAsia="宋体" w:cs="宋体"/>
          <w:sz w:val="24"/>
          <w:szCs w:val="24"/>
        </w:rPr>
        <w:t>说明：</w:t>
      </w:r>
    </w:p>
    <w:p w14:paraId="3FC690CF">
      <w:pPr>
        <w:pStyle w:val="14"/>
        <w:spacing w:line="360" w:lineRule="auto"/>
        <w:ind w:firstLine="482"/>
        <w:rPr>
          <w:rFonts w:ascii="宋体" w:hAnsi="宋体" w:eastAsia="宋体" w:cs="宋体"/>
          <w:sz w:val="24"/>
          <w:szCs w:val="24"/>
        </w:rPr>
      </w:pPr>
      <w:r>
        <w:rPr>
          <w:rFonts w:ascii="宋体" w:hAnsi="宋体" w:eastAsia="宋体" w:cs="宋体"/>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6637465D">
      <w:pPr>
        <w:pStyle w:val="14"/>
        <w:spacing w:line="360" w:lineRule="auto"/>
        <w:ind w:firstLine="482"/>
        <w:rPr>
          <w:rFonts w:ascii="宋体" w:hAnsi="宋体" w:eastAsia="宋体" w:cs="宋体"/>
          <w:sz w:val="24"/>
          <w:szCs w:val="24"/>
          <w:lang w:eastAsia="zh-CN"/>
        </w:rPr>
      </w:pPr>
      <w:r>
        <w:rPr>
          <w:rFonts w:ascii="宋体" w:hAnsi="宋体" w:eastAsia="宋体" w:cs="宋体"/>
          <w:sz w:val="24"/>
          <w:szCs w:val="24"/>
        </w:rPr>
        <w:t>2、供应商根据自身实际情况编写有关资料包括如供应商单位简介、竞争性谈判文件要求提供或供应商自已认为体现自身优势，需要补充说明的其它资料，格式自拟。</w:t>
      </w:r>
    </w:p>
    <w:p w14:paraId="40624185">
      <w:pPr>
        <w:pStyle w:val="14"/>
        <w:spacing w:line="360" w:lineRule="auto"/>
        <w:ind w:firstLine="482"/>
        <w:rPr>
          <w:rFonts w:ascii="宋体" w:hAnsi="宋体" w:eastAsia="宋体" w:cs="宋体"/>
          <w:sz w:val="24"/>
          <w:szCs w:val="24"/>
          <w:lang w:eastAsia="zh-CN"/>
        </w:rPr>
      </w:pPr>
    </w:p>
    <w:p w14:paraId="2C821C69">
      <w:pPr>
        <w:pStyle w:val="14"/>
        <w:spacing w:line="360" w:lineRule="auto"/>
        <w:ind w:firstLine="482"/>
        <w:rPr>
          <w:rFonts w:ascii="宋体" w:hAnsi="宋体" w:eastAsia="宋体" w:cs="宋体"/>
          <w:sz w:val="24"/>
          <w:szCs w:val="24"/>
          <w:lang w:eastAsia="zh-CN"/>
        </w:rPr>
      </w:pPr>
    </w:p>
    <w:p w14:paraId="3CE89D97">
      <w:pPr>
        <w:pStyle w:val="14"/>
        <w:spacing w:line="360" w:lineRule="auto"/>
        <w:ind w:firstLine="482"/>
        <w:rPr>
          <w:rFonts w:ascii="宋体" w:hAnsi="宋体" w:eastAsia="宋体" w:cs="宋体"/>
          <w:lang w:eastAsia="zh-CN"/>
        </w:rPr>
      </w:pPr>
    </w:p>
    <w:p w14:paraId="374D01B1">
      <w:pPr>
        <w:pStyle w:val="14"/>
        <w:spacing w:line="360" w:lineRule="auto"/>
        <w:ind w:firstLine="482"/>
        <w:rPr>
          <w:rFonts w:ascii="宋体" w:hAnsi="宋体" w:eastAsia="宋体" w:cs="宋体"/>
          <w:lang w:eastAsia="zh-CN"/>
        </w:rPr>
      </w:pPr>
    </w:p>
    <w:p w14:paraId="2AFF2207">
      <w:pPr>
        <w:pStyle w:val="14"/>
        <w:spacing w:line="360" w:lineRule="auto"/>
        <w:ind w:firstLine="482"/>
        <w:rPr>
          <w:rFonts w:ascii="宋体" w:hAnsi="宋体" w:eastAsia="宋体" w:cs="宋体"/>
          <w:sz w:val="24"/>
          <w:szCs w:val="24"/>
        </w:rPr>
      </w:pPr>
      <w:r>
        <w:rPr>
          <w:rFonts w:ascii="宋体" w:hAnsi="宋体" w:eastAsia="宋体" w:cs="宋体"/>
          <w:sz w:val="24"/>
          <w:szCs w:val="24"/>
        </w:rPr>
        <w:t>供应商代表（签字）</w:t>
      </w:r>
    </w:p>
    <w:p w14:paraId="09A24DB6">
      <w:pPr>
        <w:pStyle w:val="14"/>
        <w:spacing w:line="360" w:lineRule="auto"/>
        <w:ind w:firstLine="482"/>
        <w:rPr>
          <w:rFonts w:ascii="宋体" w:hAnsi="宋体" w:eastAsia="宋体" w:cs="宋体"/>
          <w:sz w:val="24"/>
          <w:szCs w:val="24"/>
        </w:rPr>
      </w:pPr>
      <w:r>
        <w:rPr>
          <w:rFonts w:ascii="宋体" w:hAnsi="宋体" w:eastAsia="宋体" w:cs="宋体"/>
          <w:sz w:val="24"/>
          <w:szCs w:val="24"/>
        </w:rPr>
        <w:t>供应商名称（全称并加盖公章）</w:t>
      </w:r>
    </w:p>
    <w:p w14:paraId="5A6DA381">
      <w:pPr>
        <w:pStyle w:val="14"/>
        <w:spacing w:line="360" w:lineRule="auto"/>
        <w:ind w:firstLine="482"/>
        <w:rPr>
          <w:rFonts w:ascii="宋体" w:hAnsi="宋体" w:eastAsia="宋体" w:cs="宋体"/>
          <w:sz w:val="24"/>
          <w:szCs w:val="24"/>
        </w:rPr>
      </w:pPr>
      <w:r>
        <w:rPr>
          <w:rFonts w:ascii="宋体" w:hAnsi="宋体" w:eastAsia="宋体" w:cs="宋体"/>
          <w:sz w:val="24"/>
          <w:szCs w:val="24"/>
        </w:rPr>
        <w:t>日期：  年  月  日</w:t>
      </w:r>
    </w:p>
    <w:p w14:paraId="2B492DA9">
      <w:pPr>
        <w:pStyle w:val="14"/>
        <w:rPr>
          <w:rFonts w:ascii="宋体" w:hAnsi="宋体" w:eastAsia="宋体" w:cs="宋体"/>
        </w:rPr>
      </w:pPr>
    </w:p>
    <w:p w14:paraId="648BEFFB"/>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E400B">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33</w:t>
    </w:r>
    <w:r>
      <w:fldChar w:fldCharType="end"/>
    </w:r>
  </w:p>
  <w:p w14:paraId="1B0B87B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B6A6">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47D73"/>
    <w:multiLevelType w:val="singleLevel"/>
    <w:tmpl w:val="81E47D73"/>
    <w:lvl w:ilvl="0" w:tentative="0">
      <w:start w:val="1"/>
      <w:numFmt w:val="decimal"/>
      <w:suff w:val="nothing"/>
      <w:lvlText w:val="%1、"/>
      <w:lvlJc w:val="left"/>
    </w:lvl>
  </w:abstractNum>
  <w:abstractNum w:abstractNumId="1">
    <w:nsid w:val="CBC3F58E"/>
    <w:multiLevelType w:val="singleLevel"/>
    <w:tmpl w:val="CBC3F58E"/>
    <w:lvl w:ilvl="0" w:tentative="0">
      <w:start w:val="1"/>
      <w:numFmt w:val="decimal"/>
      <w:lvlText w:val="(%1)"/>
      <w:lvlJc w:val="left"/>
      <w:pPr>
        <w:tabs>
          <w:tab w:val="left" w:pos="312"/>
        </w:tabs>
      </w:pPr>
    </w:lvl>
  </w:abstractNum>
  <w:abstractNum w:abstractNumId="2">
    <w:nsid w:val="5F6A1EEE"/>
    <w:multiLevelType w:val="singleLevel"/>
    <w:tmpl w:val="5F6A1EEE"/>
    <w:lvl w:ilvl="0" w:tentative="0">
      <w:start w:val="1"/>
      <w:numFmt w:val="decimal"/>
      <w:pStyle w:val="3"/>
      <w:lvlText w:val="%1."/>
      <w:lvlJc w:val="left"/>
      <w:pPr>
        <w:tabs>
          <w:tab w:val="left" w:pos="425"/>
        </w:tabs>
        <w:ind w:left="425" w:hanging="42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ZDUwNDAzZTMyMGM2NWY4NGFhZWVjNjBkNGJiY2IifQ=="/>
  </w:docVars>
  <w:rsids>
    <w:rsidRoot w:val="0FC65BD3"/>
    <w:rsid w:val="0FC65BD3"/>
    <w:rsid w:val="18806A30"/>
    <w:rsid w:val="2D002460"/>
    <w:rsid w:val="2E181B53"/>
    <w:rsid w:val="43704227"/>
    <w:rsid w:val="44E100EA"/>
    <w:rsid w:val="4C961314"/>
    <w:rsid w:val="4D1B12D1"/>
    <w:rsid w:val="4FAB7073"/>
    <w:rsid w:val="69B47E43"/>
    <w:rsid w:val="6F102FD8"/>
    <w:rsid w:val="7287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3">
    <w:name w:val="heading 3"/>
    <w:basedOn w:val="1"/>
    <w:next w:val="1"/>
    <w:qFormat/>
    <w:uiPriority w:val="0"/>
    <w:pPr>
      <w:numPr>
        <w:ilvl w:val="0"/>
        <w:numId w:val="1"/>
      </w:numPr>
      <w:tabs>
        <w:tab w:val="left" w:pos="5852"/>
      </w:tabs>
      <w:snapToGrid w:val="0"/>
      <w:spacing w:before="360" w:line="240" w:lineRule="exact"/>
      <w:outlineLvl w:val="2"/>
    </w:pPr>
    <w:rPr>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15">
    <w:name w:val="样式 标题 3 + (中文) 黑体 小四 非加粗 段前: 7.8 磅 段后: 0 磅 行距: 固定值 20 磅"/>
    <w:basedOn w:val="3"/>
    <w:autoRedefine/>
    <w:qFormat/>
    <w:uiPriority w:val="0"/>
    <w:pPr>
      <w:tabs>
        <w:tab w:val="clear" w:pos="5852"/>
      </w:tabs>
      <w:spacing w:before="100" w:beforeAutospacing="1" w:after="100" w:afterAutospacing="1" w:line="400" w:lineRule="exact"/>
      <w:jc w:val="left"/>
    </w:pPr>
    <w:rPr>
      <w:rFonts w:hint="eastAsia" w:ascii="宋体" w:hAnsi="宋体" w:eastAsia="黑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1232</Words>
  <Characters>1324</Characters>
  <Lines>0</Lines>
  <Paragraphs>0</Paragraphs>
  <TotalTime>4</TotalTime>
  <ScaleCrop>false</ScaleCrop>
  <LinksUpToDate>false</LinksUpToDate>
  <CharactersWithSpaces>1339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2024-08-21T09:53:00Z</dcterms:created>
  <dc:creator>邱邱</dc:creator>
  <cp:lastModifiedBy>谢庆键</cp:lastModifiedBy>
  <cp:lastPrinted>2024-08-26T06:38:00Z</cp:lastPrinted>
  <dcterms:modified xsi:type="dcterms:W3CDTF">2024-12-09T08:13:56Z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FDF23559382C4D23B46D7879419F5C6D_13</vt:lpwstr>
  </property>
</Properties>
</file>